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92" w:rsidRPr="00AB4C74" w:rsidRDefault="00B25592" w:rsidP="00034BC3">
      <w:pPr>
        <w:spacing w:after="0" w:line="240" w:lineRule="auto"/>
        <w:jc w:val="center"/>
        <w:outlineLvl w:val="0"/>
        <w:rPr>
          <w:rFonts w:ascii="Times New Roman" w:eastAsia="Times New Roman" w:hAnsi="Times New Roman" w:cs="Times New Roman"/>
          <w:b/>
          <w:bCs/>
          <w:kern w:val="36"/>
          <w:sz w:val="48"/>
          <w:szCs w:val="48"/>
          <w:lang w:eastAsia="ru-RU"/>
        </w:rPr>
      </w:pPr>
    </w:p>
    <w:p w:rsidR="00034BC3" w:rsidRPr="00AB4C74" w:rsidRDefault="00034BC3" w:rsidP="00034BC3">
      <w:pPr>
        <w:spacing w:after="0" w:line="240" w:lineRule="auto"/>
        <w:jc w:val="center"/>
        <w:outlineLvl w:val="0"/>
        <w:rPr>
          <w:rFonts w:ascii="Times New Roman" w:eastAsia="Times New Roman" w:hAnsi="Times New Roman" w:cs="Times New Roman"/>
          <w:b/>
          <w:bCs/>
          <w:kern w:val="36"/>
          <w:sz w:val="48"/>
          <w:szCs w:val="48"/>
          <w:lang w:eastAsia="ru-RU"/>
        </w:rPr>
      </w:pPr>
      <w:r w:rsidRPr="00AB4C74">
        <w:rPr>
          <w:rFonts w:ascii="Times New Roman" w:eastAsia="Times New Roman" w:hAnsi="Times New Roman" w:cs="Times New Roman"/>
          <w:b/>
          <w:bCs/>
          <w:kern w:val="36"/>
          <w:sz w:val="48"/>
          <w:szCs w:val="48"/>
          <w:lang w:eastAsia="ru-RU"/>
        </w:rPr>
        <w:t>Консультация для родителей</w:t>
      </w:r>
    </w:p>
    <w:p w:rsidR="00034BC3" w:rsidRPr="00AB4C74" w:rsidRDefault="00034BC3" w:rsidP="00034BC3">
      <w:pPr>
        <w:spacing w:after="0" w:line="240" w:lineRule="auto"/>
        <w:jc w:val="center"/>
        <w:outlineLvl w:val="0"/>
        <w:rPr>
          <w:rFonts w:ascii="Times New Roman" w:eastAsia="Times New Roman" w:hAnsi="Times New Roman" w:cs="Times New Roman"/>
          <w:b/>
          <w:bCs/>
          <w:kern w:val="36"/>
          <w:sz w:val="48"/>
          <w:szCs w:val="48"/>
          <w:lang w:eastAsia="ru-RU"/>
        </w:rPr>
      </w:pPr>
      <w:r w:rsidRPr="00AB4C74">
        <w:rPr>
          <w:rFonts w:ascii="Times New Roman" w:eastAsia="Times New Roman" w:hAnsi="Times New Roman" w:cs="Times New Roman"/>
          <w:b/>
          <w:bCs/>
          <w:kern w:val="36"/>
          <w:sz w:val="48"/>
          <w:szCs w:val="48"/>
          <w:lang w:eastAsia="ru-RU"/>
        </w:rPr>
        <w:t xml:space="preserve"> «Развитие связной речи детей дома»</w:t>
      </w:r>
    </w:p>
    <w:p w:rsidR="00EB14F6" w:rsidRPr="00AB4C74" w:rsidRDefault="00BB726E" w:rsidP="00034BC3">
      <w:pPr>
        <w:spacing w:after="0" w:line="240" w:lineRule="auto"/>
        <w:jc w:val="center"/>
        <w:outlineLvl w:val="0"/>
        <w:rPr>
          <w:rFonts w:ascii="Times New Roman" w:eastAsia="Times New Roman" w:hAnsi="Times New Roman" w:cs="Times New Roman"/>
          <w:b/>
          <w:bCs/>
          <w:kern w:val="36"/>
          <w:sz w:val="48"/>
          <w:szCs w:val="48"/>
          <w:lang w:eastAsia="ru-RU"/>
        </w:rPr>
      </w:pPr>
      <w:r w:rsidRPr="00AB4C74">
        <w:rPr>
          <w:rFonts w:ascii="Times New Roman" w:eastAsia="Times New Roman" w:hAnsi="Times New Roman" w:cs="Times New Roman"/>
          <w:b/>
          <w:bCs/>
          <w:noProof/>
          <w:kern w:val="36"/>
          <w:sz w:val="48"/>
          <w:szCs w:val="48"/>
          <w:lang w:eastAsia="ru-RU"/>
        </w:rPr>
        <w:drawing>
          <wp:anchor distT="0" distB="0" distL="114300" distR="114300" simplePos="0" relativeHeight="251658240" behindDoc="0" locked="0" layoutInCell="1" allowOverlap="1">
            <wp:simplePos x="0" y="0"/>
            <wp:positionH relativeFrom="margin">
              <wp:posOffset>3668395</wp:posOffset>
            </wp:positionH>
            <wp:positionV relativeFrom="margin">
              <wp:posOffset>1389380</wp:posOffset>
            </wp:positionV>
            <wp:extent cx="2521585" cy="2206625"/>
            <wp:effectExtent l="19050" t="0" r="0" b="0"/>
            <wp:wrapSquare wrapText="bothSides"/>
            <wp:docPr id="1" name="Рисунок 1" descr="http://severyanochka-2.ucoz.ru/uchenikam-roditel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eryanochka-2.ucoz.ru/uchenikam-roditelyam.jpg"/>
                    <pic:cNvPicPr>
                      <a:picLocks noChangeAspect="1" noChangeArrowheads="1"/>
                    </pic:cNvPicPr>
                  </pic:nvPicPr>
                  <pic:blipFill>
                    <a:blip r:embed="rId4" cstate="print"/>
                    <a:srcRect/>
                    <a:stretch>
                      <a:fillRect/>
                    </a:stretch>
                  </pic:blipFill>
                  <pic:spPr bwMode="auto">
                    <a:xfrm>
                      <a:off x="0" y="0"/>
                      <a:ext cx="2521585" cy="2206625"/>
                    </a:xfrm>
                    <a:prstGeom prst="rect">
                      <a:avLst/>
                    </a:prstGeom>
                    <a:ln>
                      <a:noFill/>
                    </a:ln>
                    <a:effectLst>
                      <a:softEdge rad="112500"/>
                    </a:effectLst>
                  </pic:spPr>
                </pic:pic>
              </a:graphicData>
            </a:graphic>
          </wp:anchor>
        </w:drawing>
      </w:r>
    </w:p>
    <w:p w:rsidR="00034BC3" w:rsidRPr="00AB4C74" w:rsidRDefault="00034BC3" w:rsidP="00034BC3">
      <w:pPr>
        <w:spacing w:after="0" w:line="299" w:lineRule="atLeast"/>
        <w:ind w:firstLine="708"/>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Умения и навыки связной речи не развиваются спонтанно, и без специального обучения ребёнок не достигнет того уровня развития связной речи, который необходим для полноценного обучения в школе. Работы, проводимой в детском саду или на подготовительных к школе занятиях для полноценного развития связной речи недостаточно, обязательно усилия педагогов дошкольных учреждений должны подкрепляться домашними занятиями. Однако в современных условиях, при напряженном ритме жизни, в семье речевому развитию ребёнка уделяется катастрофически мало внимания. Общение ребёнка с родителями чаще всего происходит в формате "вопрос — ответ". Если ребёнок рассказывает что-то родителям, то взрослые, что вполне естественно, обращают внимание в первую очередь на смысл его речи, нежели на оформление — связность, словарный запас, грамматические ошибки.</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00" w:beforeAutospacing="1" w:after="0" w:line="299" w:lineRule="atLeast"/>
        <w:ind w:firstLine="708"/>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В результате к моменту поступления в школу самостоятельная связная речь детей оказывается недостаточно сформированной, они не умеют связно и последовательно излагать содержание своих мыслей, правильно сформулировать вопрос, дать развернутый ответ.</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ind w:firstLine="708"/>
        <w:jc w:val="both"/>
        <w:rPr>
          <w:rFonts w:ascii="Times New Roman" w:eastAsia="Times New Roman" w:hAnsi="Times New Roman" w:cs="Times New Roman"/>
          <w:b/>
          <w:sz w:val="32"/>
          <w:szCs w:val="32"/>
          <w:lang w:eastAsia="ru-RU"/>
        </w:rPr>
      </w:pPr>
      <w:r w:rsidRPr="00AB4C74">
        <w:rPr>
          <w:rFonts w:ascii="Times New Roman" w:eastAsia="Times New Roman" w:hAnsi="Times New Roman" w:cs="Times New Roman"/>
          <w:b/>
          <w:sz w:val="32"/>
          <w:szCs w:val="32"/>
          <w:u w:val="single"/>
          <w:lang w:eastAsia="ru-RU"/>
        </w:rPr>
        <w:t>Как же могут родители помочь своему ребёнку овладеть умениями и навыками связной речи?</w:t>
      </w:r>
      <w:r w:rsidRPr="00AB4C74">
        <w:rPr>
          <w:rFonts w:ascii="Times New Roman" w:eastAsia="Times New Roman" w:hAnsi="Times New Roman" w:cs="Times New Roman"/>
          <w:b/>
          <w:sz w:val="32"/>
          <w:szCs w:val="32"/>
          <w:lang w:eastAsia="ru-RU"/>
        </w:rPr>
        <w:t xml:space="preserve"> </w:t>
      </w:r>
    </w:p>
    <w:p w:rsidR="00034BC3" w:rsidRPr="00AB4C74" w:rsidRDefault="00034BC3" w:rsidP="00034BC3">
      <w:pPr>
        <w:spacing w:before="100" w:beforeAutospacing="1" w:after="0" w:line="299" w:lineRule="atLeast"/>
        <w:ind w:firstLine="708"/>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Использовать можно все, что видит ребенок вокруг себя. Это и дома, и на прогулке. Очень важно направлять внимание ребенка не только на предметы, но и на их детали. Необходимо рассматривая предмет, задавать ребенку вопросы: "Какого цвета? Из чего сделан предмет? Какой величины?" Следите, за тем, чтобы ребёнок отвечал полным предложением. Также ребенок учится сравнивать, обобщать, понимать значение слов "ширина", "высота", "длина", "высокий", "низкий". Можно использовать привлекательные для ребенка игрушки. Например, предложить для сравнения две куклы и две машины. Сначала ребенку необходимо внимательно изучить, рассмотреть предметы, а затем рассказать, чем они отличаются и чем похожи друг от друга. Для некоторых детей проще дается описание различий, чем сходные признаки. Таким образом, называя самые разные признаки предметов, вы побуждаете развитию связной речи у детей.</w:t>
      </w:r>
      <w:r w:rsidRPr="00AB4C74">
        <w:rPr>
          <w:rFonts w:ascii="Times New Roman" w:eastAsia="Times New Roman" w:hAnsi="Times New Roman" w:cs="Times New Roman"/>
          <w:sz w:val="24"/>
          <w:szCs w:val="24"/>
          <w:lang w:eastAsia="ru-RU"/>
        </w:rPr>
        <w:t xml:space="preserve"> </w:t>
      </w:r>
    </w:p>
    <w:p w:rsidR="00BB726E" w:rsidRPr="00AB4C74" w:rsidRDefault="00BB726E" w:rsidP="00034BC3">
      <w:pPr>
        <w:spacing w:before="100" w:beforeAutospacing="1" w:after="0" w:line="299" w:lineRule="atLeast"/>
        <w:ind w:firstLine="708"/>
        <w:jc w:val="both"/>
        <w:rPr>
          <w:rFonts w:ascii="Times New Roman" w:eastAsia="Times New Roman" w:hAnsi="Times New Roman" w:cs="Times New Roman"/>
          <w:sz w:val="28"/>
          <w:szCs w:val="28"/>
          <w:lang w:eastAsia="ru-RU"/>
        </w:rPr>
      </w:pPr>
    </w:p>
    <w:p w:rsidR="00BB726E" w:rsidRPr="00AB4C74" w:rsidRDefault="00BB726E" w:rsidP="00034BC3">
      <w:pPr>
        <w:spacing w:before="100" w:beforeAutospacing="1" w:after="0" w:line="299" w:lineRule="atLeast"/>
        <w:ind w:firstLine="708"/>
        <w:jc w:val="both"/>
        <w:rPr>
          <w:rFonts w:ascii="Times New Roman" w:eastAsia="Times New Roman" w:hAnsi="Times New Roman" w:cs="Times New Roman"/>
          <w:sz w:val="28"/>
          <w:szCs w:val="28"/>
          <w:lang w:eastAsia="ru-RU"/>
        </w:rPr>
      </w:pPr>
    </w:p>
    <w:p w:rsidR="00034BC3" w:rsidRPr="00AB4C74" w:rsidRDefault="00034BC3" w:rsidP="00BB726E">
      <w:pPr>
        <w:spacing w:before="100" w:beforeAutospacing="1" w:after="0" w:line="299" w:lineRule="atLeast"/>
        <w:ind w:firstLine="708"/>
        <w:jc w:val="center"/>
        <w:rPr>
          <w:rFonts w:ascii="Times New Roman" w:eastAsia="Times New Roman" w:hAnsi="Times New Roman" w:cs="Times New Roman"/>
          <w:b/>
          <w:sz w:val="32"/>
          <w:szCs w:val="32"/>
          <w:lang w:eastAsia="ru-RU"/>
        </w:rPr>
      </w:pPr>
      <w:r w:rsidRPr="00AB4C74">
        <w:rPr>
          <w:rFonts w:ascii="Times New Roman" w:eastAsia="Times New Roman" w:hAnsi="Times New Roman" w:cs="Times New Roman"/>
          <w:b/>
          <w:sz w:val="32"/>
          <w:szCs w:val="32"/>
          <w:lang w:eastAsia="ru-RU"/>
        </w:rPr>
        <w:t>Примеры игр и упражнений, которые могут использовать родители в домашних условиях.</w:t>
      </w:r>
    </w:p>
    <w:p w:rsidR="00034BC3" w:rsidRPr="00AB4C74" w:rsidRDefault="00034BC3" w:rsidP="00034BC3">
      <w:pPr>
        <w:spacing w:before="153" w:after="153" w:line="299" w:lineRule="atLeast"/>
        <w:jc w:val="both"/>
        <w:rPr>
          <w:rFonts w:ascii="Times New Roman" w:eastAsia="Times New Roman" w:hAnsi="Times New Roman" w:cs="Times New Roman"/>
          <w:sz w:val="32"/>
          <w:szCs w:val="32"/>
          <w:lang w:eastAsia="ru-RU"/>
        </w:rPr>
      </w:pPr>
      <w:r w:rsidRPr="00AB4C74">
        <w:rPr>
          <w:rFonts w:ascii="Times New Roman" w:eastAsia="Times New Roman" w:hAnsi="Times New Roman" w:cs="Times New Roman"/>
          <w:b/>
          <w:bCs/>
          <w:i/>
          <w:iCs/>
          <w:sz w:val="32"/>
          <w:szCs w:val="32"/>
          <w:lang w:eastAsia="ru-RU"/>
        </w:rPr>
        <w:t>Игра "Что мы видим во дворе?"</w:t>
      </w:r>
      <w:r w:rsidRPr="00AB4C74">
        <w:rPr>
          <w:rFonts w:ascii="Times New Roman" w:eastAsia="Times New Roman" w:hAnsi="Times New Roman" w:cs="Times New Roman"/>
          <w:sz w:val="32"/>
          <w:szCs w:val="32"/>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proofErr w:type="gramStart"/>
      <w:r w:rsidRPr="00AB4C74">
        <w:rPr>
          <w:rFonts w:ascii="Times New Roman" w:eastAsia="Times New Roman" w:hAnsi="Times New Roman" w:cs="Times New Roman"/>
          <w:sz w:val="28"/>
          <w:szCs w:val="28"/>
          <w:lang w:eastAsia="ru-RU"/>
        </w:rPr>
        <w:t>Например</w:t>
      </w:r>
      <w:proofErr w:type="gramEnd"/>
      <w:r w:rsidRPr="00AB4C74">
        <w:rPr>
          <w:rFonts w:ascii="Times New Roman" w:eastAsia="Times New Roman" w:hAnsi="Times New Roman" w:cs="Times New Roman"/>
          <w:sz w:val="28"/>
          <w:szCs w:val="28"/>
          <w:lang w:eastAsia="ru-RU"/>
        </w:rPr>
        <w:t>: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r w:rsidRPr="00AB4C74">
        <w:rPr>
          <w:rFonts w:ascii="Times New Roman" w:eastAsia="Times New Roman" w:hAnsi="Times New Roman" w:cs="Times New Roman"/>
          <w:sz w:val="24"/>
          <w:szCs w:val="24"/>
          <w:lang w:eastAsia="ru-RU"/>
        </w:rPr>
        <w:t xml:space="preserve"> </w:t>
      </w:r>
    </w:p>
    <w:p w:rsidR="00034BC3" w:rsidRPr="00AB4C74" w:rsidRDefault="00034BC3" w:rsidP="00BB726E">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32"/>
          <w:szCs w:val="32"/>
          <w:lang w:eastAsia="ru-RU"/>
        </w:rPr>
      </w:pPr>
      <w:r w:rsidRPr="00AB4C74">
        <w:rPr>
          <w:rFonts w:ascii="Times New Roman" w:eastAsia="Times New Roman" w:hAnsi="Times New Roman" w:cs="Times New Roman"/>
          <w:b/>
          <w:bCs/>
          <w:i/>
          <w:iCs/>
          <w:sz w:val="28"/>
          <w:szCs w:val="28"/>
          <w:lang w:eastAsia="ru-RU"/>
        </w:rPr>
        <w:t> </w:t>
      </w:r>
      <w:r w:rsidRPr="00AB4C74">
        <w:rPr>
          <w:rFonts w:ascii="Times New Roman" w:eastAsia="Times New Roman" w:hAnsi="Times New Roman" w:cs="Times New Roman"/>
          <w:sz w:val="24"/>
          <w:szCs w:val="24"/>
          <w:lang w:eastAsia="ru-RU"/>
        </w:rPr>
        <w:t xml:space="preserve"> </w:t>
      </w:r>
      <w:r w:rsidRPr="00AB4C74">
        <w:rPr>
          <w:rFonts w:ascii="Times New Roman" w:eastAsia="Times New Roman" w:hAnsi="Times New Roman" w:cs="Times New Roman"/>
          <w:b/>
          <w:bCs/>
          <w:i/>
          <w:iCs/>
          <w:sz w:val="32"/>
          <w:szCs w:val="32"/>
          <w:lang w:eastAsia="ru-RU"/>
        </w:rPr>
        <w:t>Упражнение "Давай поговорим"</w:t>
      </w:r>
      <w:r w:rsidRPr="00AB4C74">
        <w:rPr>
          <w:rFonts w:ascii="Times New Roman" w:eastAsia="Times New Roman" w:hAnsi="Times New Roman" w:cs="Times New Roman"/>
          <w:sz w:val="32"/>
          <w:szCs w:val="32"/>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Является обычной беседой на бытовые темы.</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Инструкция. Я задаю вопросы, а ты отвечай. Если хочешь, можешь и ты задать мне вопрос, а я тебе отвечу. Ты сегодня завтракал? А что ты ел? Какая сегодня погода? Тебе нравится заниматься со мной?</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В зависимости от активности ребенка его участие может быть квалифицировано как ини</w:t>
      </w:r>
      <w:r w:rsidRPr="00AB4C74">
        <w:rPr>
          <w:rFonts w:ascii="Times New Roman" w:eastAsia="Times New Roman" w:hAnsi="Times New Roman" w:cs="Times New Roman"/>
          <w:sz w:val="28"/>
          <w:szCs w:val="28"/>
          <w:lang w:eastAsia="ru-RU"/>
        </w:rPr>
        <w:softHyphen/>
        <w:t xml:space="preserve">циативное или пассивное, а речевые ответы как развернутые или краткие, самостоятельные или с опорой на лексику вопроса. Лучше всего вопросы задавать разные по содержанию, </w:t>
      </w:r>
      <w:proofErr w:type="spellStart"/>
      <w:r w:rsidRPr="00AB4C74">
        <w:rPr>
          <w:rFonts w:ascii="Times New Roman" w:eastAsia="Times New Roman" w:hAnsi="Times New Roman" w:cs="Times New Roman"/>
          <w:sz w:val="28"/>
          <w:szCs w:val="28"/>
          <w:lang w:eastAsia="ru-RU"/>
        </w:rPr>
        <w:t>внеконтекстные</w:t>
      </w:r>
      <w:proofErr w:type="spellEnd"/>
      <w:r w:rsidRPr="00AB4C74">
        <w:rPr>
          <w:rFonts w:ascii="Times New Roman" w:eastAsia="Times New Roman" w:hAnsi="Times New Roman" w:cs="Times New Roman"/>
          <w:sz w:val="28"/>
          <w:szCs w:val="28"/>
          <w:lang w:eastAsia="ru-RU"/>
        </w:rPr>
        <w:t>, не связанные с общей темой.</w:t>
      </w:r>
      <w:r w:rsidRPr="00AB4C74">
        <w:rPr>
          <w:rFonts w:ascii="Times New Roman" w:eastAsia="Times New Roman" w:hAnsi="Times New Roman" w:cs="Times New Roman"/>
          <w:sz w:val="24"/>
          <w:szCs w:val="24"/>
          <w:lang w:eastAsia="ru-RU"/>
        </w:rPr>
        <w:t xml:space="preserve"> </w:t>
      </w:r>
      <w:r w:rsidRPr="00AB4C74">
        <w:rPr>
          <w:rFonts w:ascii="Times New Roman" w:eastAsia="Times New Roman" w:hAnsi="Times New Roman" w:cs="Times New Roman"/>
          <w:b/>
          <w:bCs/>
          <w:i/>
          <w:iCs/>
          <w:sz w:val="28"/>
          <w:szCs w:val="28"/>
          <w:lang w:eastAsia="ru-RU"/>
        </w:rPr>
        <w:t> </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32"/>
          <w:szCs w:val="32"/>
          <w:lang w:eastAsia="ru-RU"/>
        </w:rPr>
      </w:pPr>
      <w:r w:rsidRPr="00AB4C74">
        <w:rPr>
          <w:rFonts w:ascii="Times New Roman" w:eastAsia="Times New Roman" w:hAnsi="Times New Roman" w:cs="Times New Roman"/>
          <w:b/>
          <w:bCs/>
          <w:i/>
          <w:iCs/>
          <w:sz w:val="32"/>
          <w:szCs w:val="32"/>
          <w:lang w:eastAsia="ru-RU"/>
        </w:rPr>
        <w:t>Упражнение "Повтори скороговорку"</w:t>
      </w:r>
      <w:r w:rsidRPr="00AB4C74">
        <w:rPr>
          <w:rFonts w:ascii="Times New Roman" w:eastAsia="Times New Roman" w:hAnsi="Times New Roman" w:cs="Times New Roman"/>
          <w:sz w:val="32"/>
          <w:szCs w:val="32"/>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Скороговорки являются эффективным средством раз</w:t>
      </w:r>
      <w:r w:rsidRPr="00AB4C74">
        <w:rPr>
          <w:rFonts w:ascii="Times New Roman" w:eastAsia="Times New Roman" w:hAnsi="Times New Roman" w:cs="Times New Roman"/>
          <w:sz w:val="28"/>
          <w:szCs w:val="28"/>
          <w:lang w:eastAsia="ru-RU"/>
        </w:rPr>
        <w:softHyphen/>
        <w:t>вития речи. Они позволяют отрабатывать навыки правильной и четкой артикуляции, совершенство</w:t>
      </w:r>
      <w:r w:rsidRPr="00AB4C74">
        <w:rPr>
          <w:rFonts w:ascii="Times New Roman" w:eastAsia="Times New Roman" w:hAnsi="Times New Roman" w:cs="Times New Roman"/>
          <w:sz w:val="28"/>
          <w:szCs w:val="28"/>
          <w:lang w:eastAsia="ru-RU"/>
        </w:rPr>
        <w:softHyphen/>
        <w:t>вать плавность и темп речи.</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32"/>
          <w:szCs w:val="32"/>
          <w:lang w:eastAsia="ru-RU"/>
        </w:rPr>
      </w:pPr>
      <w:r w:rsidRPr="00AB4C74">
        <w:rPr>
          <w:rFonts w:ascii="Times New Roman" w:eastAsia="Times New Roman" w:hAnsi="Times New Roman" w:cs="Times New Roman"/>
          <w:b/>
          <w:bCs/>
          <w:i/>
          <w:iCs/>
          <w:sz w:val="28"/>
          <w:szCs w:val="28"/>
          <w:lang w:eastAsia="ru-RU"/>
        </w:rPr>
        <w:t> </w:t>
      </w:r>
      <w:r w:rsidRPr="00AB4C74">
        <w:rPr>
          <w:rFonts w:ascii="Times New Roman" w:eastAsia="Times New Roman" w:hAnsi="Times New Roman" w:cs="Times New Roman"/>
          <w:sz w:val="24"/>
          <w:szCs w:val="24"/>
          <w:lang w:eastAsia="ru-RU"/>
        </w:rPr>
        <w:t xml:space="preserve"> </w:t>
      </w:r>
      <w:r w:rsidRPr="00AB4C74">
        <w:rPr>
          <w:rFonts w:ascii="Times New Roman" w:eastAsia="Times New Roman" w:hAnsi="Times New Roman" w:cs="Times New Roman"/>
          <w:b/>
          <w:bCs/>
          <w:i/>
          <w:iCs/>
          <w:sz w:val="32"/>
          <w:szCs w:val="32"/>
          <w:lang w:eastAsia="ru-RU"/>
        </w:rPr>
        <w:t>Упражнение " Выучи стихотворение"</w:t>
      </w:r>
      <w:r w:rsidRPr="00AB4C74">
        <w:rPr>
          <w:rFonts w:ascii="Times New Roman" w:eastAsia="Times New Roman" w:hAnsi="Times New Roman" w:cs="Times New Roman"/>
          <w:sz w:val="32"/>
          <w:szCs w:val="32"/>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Разучивание стихов является средством закрепления правильного звукопроизношения, расширения словарного запаса, развития речи.</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Все дети любят слушать стихи, стараются их запомнить. Подбирая стихотворения нужно учитывать речевые возможности ребенка. Сначала нужно проговаривать каждую строчку стихотворения. Можно разучивать стихотворение с опорой на наглядные картинки, тем самым развивать и зрительную память.</w:t>
      </w:r>
      <w:r w:rsidRPr="00AB4C74">
        <w:rPr>
          <w:rFonts w:ascii="Times New Roman" w:eastAsia="Times New Roman" w:hAnsi="Times New Roman" w:cs="Times New Roman"/>
          <w:sz w:val="24"/>
          <w:szCs w:val="24"/>
          <w:lang w:eastAsia="ru-RU"/>
        </w:rPr>
        <w:t xml:space="preserve"> </w:t>
      </w:r>
    </w:p>
    <w:p w:rsidR="00BB726E" w:rsidRPr="00AB4C74" w:rsidRDefault="00034BC3" w:rsidP="00034BC3">
      <w:pPr>
        <w:spacing w:before="153" w:after="153" w:line="299" w:lineRule="atLeast"/>
        <w:jc w:val="both"/>
        <w:rPr>
          <w:rFonts w:ascii="Times New Roman" w:eastAsia="Times New Roman" w:hAnsi="Times New Roman" w:cs="Times New Roman"/>
          <w:b/>
          <w:bCs/>
          <w:i/>
          <w:iCs/>
          <w:sz w:val="28"/>
          <w:szCs w:val="28"/>
          <w:lang w:eastAsia="ru-RU"/>
        </w:rPr>
      </w:pPr>
      <w:r w:rsidRPr="00AB4C74">
        <w:rPr>
          <w:rFonts w:ascii="Times New Roman" w:eastAsia="Times New Roman" w:hAnsi="Times New Roman" w:cs="Times New Roman"/>
          <w:b/>
          <w:bCs/>
          <w:i/>
          <w:iCs/>
          <w:sz w:val="28"/>
          <w:szCs w:val="28"/>
          <w:lang w:eastAsia="ru-RU"/>
        </w:rPr>
        <w:t> </w:t>
      </w:r>
    </w:p>
    <w:p w:rsidR="00BB726E" w:rsidRPr="00AB4C74" w:rsidRDefault="00BB726E" w:rsidP="00034BC3">
      <w:pPr>
        <w:spacing w:before="153" w:after="153" w:line="299" w:lineRule="atLeast"/>
        <w:jc w:val="both"/>
        <w:rPr>
          <w:rFonts w:ascii="Times New Roman" w:eastAsia="Times New Roman" w:hAnsi="Times New Roman" w:cs="Times New Roman"/>
          <w:b/>
          <w:bCs/>
          <w:i/>
          <w:iCs/>
          <w:sz w:val="28"/>
          <w:szCs w:val="28"/>
          <w:lang w:eastAsia="ru-RU"/>
        </w:rPr>
      </w:pPr>
    </w:p>
    <w:p w:rsidR="00BB726E" w:rsidRPr="00AB4C74" w:rsidRDefault="00BB726E" w:rsidP="00034BC3">
      <w:pPr>
        <w:spacing w:before="153" w:after="153" w:line="299" w:lineRule="atLeast"/>
        <w:jc w:val="both"/>
        <w:rPr>
          <w:rFonts w:ascii="Times New Roman" w:eastAsia="Times New Roman" w:hAnsi="Times New Roman" w:cs="Times New Roman"/>
          <w:b/>
          <w:bCs/>
          <w:i/>
          <w:iCs/>
          <w:sz w:val="28"/>
          <w:szCs w:val="28"/>
          <w:lang w:eastAsia="ru-RU"/>
        </w:rPr>
      </w:pPr>
    </w:p>
    <w:p w:rsidR="00034BC3" w:rsidRPr="00AB4C74" w:rsidRDefault="00034BC3" w:rsidP="00034BC3">
      <w:pPr>
        <w:spacing w:before="153" w:after="153" w:line="299" w:lineRule="atLeast"/>
        <w:jc w:val="both"/>
        <w:rPr>
          <w:rFonts w:ascii="Times New Roman" w:eastAsia="Times New Roman" w:hAnsi="Times New Roman" w:cs="Times New Roman"/>
          <w:sz w:val="32"/>
          <w:szCs w:val="32"/>
          <w:lang w:eastAsia="ru-RU"/>
        </w:rPr>
      </w:pPr>
      <w:r w:rsidRPr="00AB4C74">
        <w:rPr>
          <w:rFonts w:ascii="Times New Roman" w:eastAsia="Times New Roman" w:hAnsi="Times New Roman" w:cs="Times New Roman"/>
          <w:sz w:val="32"/>
          <w:szCs w:val="32"/>
          <w:lang w:eastAsia="ru-RU"/>
        </w:rPr>
        <w:t xml:space="preserve"> </w:t>
      </w:r>
      <w:r w:rsidRPr="00AB4C74">
        <w:rPr>
          <w:rFonts w:ascii="Times New Roman" w:eastAsia="Times New Roman" w:hAnsi="Times New Roman" w:cs="Times New Roman"/>
          <w:b/>
          <w:bCs/>
          <w:i/>
          <w:iCs/>
          <w:sz w:val="32"/>
          <w:szCs w:val="32"/>
          <w:lang w:eastAsia="ru-RU"/>
        </w:rPr>
        <w:t>Упражнение "Загадки"</w:t>
      </w:r>
      <w:r w:rsidRPr="00AB4C74">
        <w:rPr>
          <w:rFonts w:ascii="Times New Roman" w:eastAsia="Times New Roman" w:hAnsi="Times New Roman" w:cs="Times New Roman"/>
          <w:sz w:val="32"/>
          <w:szCs w:val="32"/>
          <w:lang w:eastAsia="ru-RU"/>
        </w:rPr>
        <w:t xml:space="preserve"> </w:t>
      </w:r>
    </w:p>
    <w:p w:rsidR="00034BC3" w:rsidRPr="00AB4C74" w:rsidRDefault="00034BC3" w:rsidP="00034BC3">
      <w:pPr>
        <w:spacing w:before="100" w:beforeAutospacing="1" w:after="0"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w:t>
      </w:r>
      <w:bookmarkStart w:id="0" w:name="_GoBack"/>
      <w:bookmarkEnd w:id="0"/>
      <w:r w:rsidRPr="00AB4C74">
        <w:rPr>
          <w:rFonts w:ascii="Times New Roman" w:eastAsia="Times New Roman" w:hAnsi="Times New Roman" w:cs="Times New Roman"/>
          <w:sz w:val="28"/>
          <w:szCs w:val="28"/>
          <w:lang w:eastAsia="ru-RU"/>
        </w:rPr>
        <w:t>мять, развивают наблюдательность и логическое </w:t>
      </w:r>
      <w:hyperlink r:id="rId5" w:tgtFrame="_blank" w:history="1">
        <w:r w:rsidRPr="00AB4C74">
          <w:rPr>
            <w:rFonts w:ascii="Times New Roman" w:eastAsia="Times New Roman" w:hAnsi="Times New Roman" w:cs="Times New Roman"/>
            <w:sz w:val="28"/>
            <w:lang w:eastAsia="ru-RU"/>
          </w:rPr>
          <w:t>мышление </w:t>
        </w:r>
      </w:hyperlink>
      <w:r w:rsidRPr="00AB4C74">
        <w:rPr>
          <w:rFonts w:ascii="Times New Roman" w:eastAsia="Times New Roman" w:hAnsi="Times New Roman" w:cs="Times New Roman"/>
          <w:sz w:val="28"/>
          <w:szCs w:val="28"/>
          <w:lang w:eastAsia="ru-RU"/>
        </w:rPr>
        <w:t>. В процессе отгадывания загадок детям следует задавать наводящие вопросы. Многие загадки рекомендуется заучить наизусть.</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b/>
          <w:bCs/>
          <w:i/>
          <w:iCs/>
          <w:sz w:val="28"/>
          <w:szCs w:val="28"/>
          <w:lang w:eastAsia="ru-RU"/>
        </w:rPr>
        <w:t> </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32"/>
          <w:szCs w:val="32"/>
          <w:lang w:eastAsia="ru-RU"/>
        </w:rPr>
      </w:pPr>
      <w:r w:rsidRPr="00AB4C74">
        <w:rPr>
          <w:rFonts w:ascii="Times New Roman" w:eastAsia="Times New Roman" w:hAnsi="Times New Roman" w:cs="Times New Roman"/>
          <w:b/>
          <w:bCs/>
          <w:i/>
          <w:iCs/>
          <w:sz w:val="28"/>
          <w:szCs w:val="28"/>
          <w:lang w:eastAsia="ru-RU"/>
        </w:rPr>
        <w:t> </w:t>
      </w:r>
      <w:r w:rsidRPr="00AB4C74">
        <w:rPr>
          <w:rFonts w:ascii="Times New Roman" w:eastAsia="Times New Roman" w:hAnsi="Times New Roman" w:cs="Times New Roman"/>
          <w:sz w:val="24"/>
          <w:szCs w:val="24"/>
          <w:lang w:eastAsia="ru-RU"/>
        </w:rPr>
        <w:t xml:space="preserve"> </w:t>
      </w:r>
      <w:r w:rsidRPr="00AB4C74">
        <w:rPr>
          <w:rFonts w:ascii="Times New Roman" w:eastAsia="Times New Roman" w:hAnsi="Times New Roman" w:cs="Times New Roman"/>
          <w:b/>
          <w:bCs/>
          <w:i/>
          <w:iCs/>
          <w:sz w:val="32"/>
          <w:szCs w:val="32"/>
          <w:lang w:eastAsia="ru-RU"/>
        </w:rPr>
        <w:t>Игра "А что было дальше?"</w:t>
      </w:r>
      <w:r w:rsidRPr="00AB4C74">
        <w:rPr>
          <w:rFonts w:ascii="Times New Roman" w:eastAsia="Times New Roman" w:hAnsi="Times New Roman" w:cs="Times New Roman"/>
          <w:sz w:val="32"/>
          <w:szCs w:val="32"/>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В условиях семьи нужно как можно больше внимания уделять формированию самостоятельной связной речи. Например, можно предложить ребёнку придумать продолжение рассказа, или сочинять рассказ вместе с ним, по очереди:</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 Жила-была девочка Маша. Летом Маша отдыхала у бабушки на даче.</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 Как-то раз пошла Маша в лес за ягодами. Набрала Маша полную корзину малины. Устала, села на пенек отдохнуть, смотрит по сторонам.</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 Вдруг слышит — за кустами что-то шуршит и топает!</w:t>
      </w:r>
      <w:r w:rsidRPr="00AB4C74">
        <w:rPr>
          <w:rFonts w:ascii="Times New Roman" w:eastAsia="Times New Roman" w:hAnsi="Times New Roman" w:cs="Times New Roman"/>
          <w:sz w:val="24"/>
          <w:szCs w:val="24"/>
          <w:lang w:eastAsia="ru-RU"/>
        </w:rPr>
        <w:t xml:space="preserve"> </w:t>
      </w:r>
    </w:p>
    <w:p w:rsidR="00034BC3"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 xml:space="preserve">— Маша </w:t>
      </w:r>
      <w:proofErr w:type="gramStart"/>
      <w:r w:rsidRPr="00AB4C74">
        <w:rPr>
          <w:rFonts w:ascii="Times New Roman" w:eastAsia="Times New Roman" w:hAnsi="Times New Roman" w:cs="Times New Roman"/>
          <w:sz w:val="28"/>
          <w:szCs w:val="28"/>
          <w:lang w:eastAsia="ru-RU"/>
        </w:rPr>
        <w:t>спросила</w:t>
      </w:r>
      <w:proofErr w:type="gramEnd"/>
      <w:r w:rsidRPr="00AB4C74">
        <w:rPr>
          <w:rFonts w:ascii="Times New Roman" w:eastAsia="Times New Roman" w:hAnsi="Times New Roman" w:cs="Times New Roman"/>
          <w:sz w:val="28"/>
          <w:szCs w:val="28"/>
          <w:lang w:eastAsia="ru-RU"/>
        </w:rPr>
        <w:t xml:space="preserve"> "Кто тут?" (Что было дальше?)</w:t>
      </w:r>
      <w:r w:rsidRPr="00AB4C74">
        <w:rPr>
          <w:rFonts w:ascii="Times New Roman" w:eastAsia="Times New Roman" w:hAnsi="Times New Roman" w:cs="Times New Roman"/>
          <w:sz w:val="24"/>
          <w:szCs w:val="24"/>
          <w:lang w:eastAsia="ru-RU"/>
        </w:rPr>
        <w:t xml:space="preserve"> </w:t>
      </w:r>
    </w:p>
    <w:p w:rsidR="001E60BF" w:rsidRPr="00AB4C74" w:rsidRDefault="00034BC3"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sz w:val="28"/>
          <w:szCs w:val="28"/>
          <w:lang w:eastAsia="ru-RU"/>
        </w:rPr>
        <w:t>Как мы видим, ежедневное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r w:rsidRPr="00AB4C74">
        <w:rPr>
          <w:rFonts w:ascii="Times New Roman" w:eastAsia="Times New Roman" w:hAnsi="Times New Roman" w:cs="Times New Roman"/>
          <w:sz w:val="24"/>
          <w:szCs w:val="24"/>
          <w:lang w:eastAsia="ru-RU"/>
        </w:rPr>
        <w:t xml:space="preserve"> </w:t>
      </w:r>
    </w:p>
    <w:p w:rsidR="00B3793B" w:rsidRPr="00AB4C74" w:rsidRDefault="00B3793B"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r w:rsidRPr="00AB4C74">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1021715</wp:posOffset>
            </wp:positionH>
            <wp:positionV relativeFrom="margin">
              <wp:posOffset>5803265</wp:posOffset>
            </wp:positionV>
            <wp:extent cx="3470910" cy="2927350"/>
            <wp:effectExtent l="19050" t="0" r="0" b="0"/>
            <wp:wrapSquare wrapText="bothSides"/>
            <wp:docPr id="4" name="Рисунок 4" descr="http://sadik110.ru/ckfinder/userfiles/images/school/%D0%92%D0%BE%D1%81%D0%BF%D0%B8%D1%82%D1%8B%D0%B2%D0%B0%D0%B5%D0%BC%20%D0%B2%D0%BC%D0%B5%D1%81%D1%82%D0%B5/%D1%81%D0%B5%D0%BC%D1%8C%D1%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ik110.ru/ckfinder/userfiles/images/school/%D0%92%D0%BE%D1%81%D0%BF%D0%B8%D1%82%D1%8B%D0%B2%D0%B0%D0%B5%D0%BC%20%D0%B2%D0%BC%D0%B5%D1%81%D1%82%D0%B5/%D1%81%D0%B5%D0%BC%D1%8C%D1%8F1.png"/>
                    <pic:cNvPicPr>
                      <a:picLocks noChangeAspect="1" noChangeArrowheads="1"/>
                    </pic:cNvPicPr>
                  </pic:nvPicPr>
                  <pic:blipFill>
                    <a:blip r:embed="rId6" cstate="print"/>
                    <a:srcRect/>
                    <a:stretch>
                      <a:fillRect/>
                    </a:stretch>
                  </pic:blipFill>
                  <pic:spPr bwMode="auto">
                    <a:xfrm>
                      <a:off x="0" y="0"/>
                      <a:ext cx="3470910" cy="2927350"/>
                    </a:xfrm>
                    <a:prstGeom prst="rect">
                      <a:avLst/>
                    </a:prstGeom>
                    <a:noFill/>
                    <a:ln w="9525">
                      <a:noFill/>
                      <a:miter lim="800000"/>
                      <a:headEnd/>
                      <a:tailEnd/>
                    </a:ln>
                  </pic:spPr>
                </pic:pic>
              </a:graphicData>
            </a:graphic>
          </wp:anchor>
        </w:drawing>
      </w: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034BC3">
      <w:pPr>
        <w:spacing w:before="153" w:after="153" w:line="299" w:lineRule="atLeast"/>
        <w:jc w:val="both"/>
        <w:rPr>
          <w:rFonts w:ascii="Times New Roman" w:eastAsia="Times New Roman" w:hAnsi="Times New Roman" w:cs="Times New Roman"/>
          <w:sz w:val="24"/>
          <w:szCs w:val="24"/>
          <w:lang w:eastAsia="ru-RU"/>
        </w:rPr>
      </w:pPr>
    </w:p>
    <w:p w:rsidR="00797111" w:rsidRPr="00AB4C74" w:rsidRDefault="00797111" w:rsidP="00797111">
      <w:pPr>
        <w:spacing w:before="153" w:after="153" w:line="299" w:lineRule="atLeast"/>
        <w:jc w:val="right"/>
        <w:rPr>
          <w:rFonts w:ascii="Times New Roman" w:eastAsia="Times New Roman" w:hAnsi="Times New Roman" w:cs="Times New Roman"/>
          <w:sz w:val="28"/>
          <w:szCs w:val="28"/>
          <w:lang w:eastAsia="ru-RU"/>
        </w:rPr>
      </w:pPr>
    </w:p>
    <w:p w:rsidR="00797111" w:rsidRPr="00AB4C74" w:rsidRDefault="00FA181E" w:rsidP="00797111">
      <w:pPr>
        <w:spacing w:before="153" w:after="153" w:line="299" w:lineRule="atLeast"/>
        <w:jc w:val="right"/>
        <w:rPr>
          <w:rFonts w:ascii="Times New Roman" w:eastAsia="Times New Roman" w:hAnsi="Times New Roman" w:cs="Times New Roman"/>
          <w:sz w:val="28"/>
          <w:szCs w:val="28"/>
          <w:lang w:eastAsia="ru-RU"/>
        </w:rPr>
      </w:pPr>
      <w:r w:rsidRPr="00AB4C74">
        <w:rPr>
          <w:rFonts w:ascii="Times New Roman" w:eastAsia="Times New Roman" w:hAnsi="Times New Roman" w:cs="Times New Roman"/>
          <w:sz w:val="28"/>
          <w:szCs w:val="28"/>
          <w:lang w:eastAsia="ru-RU"/>
        </w:rPr>
        <w:t>Учитель-логопед: Тюменцева И.Е.</w:t>
      </w:r>
    </w:p>
    <w:sectPr w:rsidR="00797111" w:rsidRPr="00AB4C74" w:rsidSect="00BB726E">
      <w:pgSz w:w="11906" w:h="16838"/>
      <w:pgMar w:top="567" w:right="850" w:bottom="1134" w:left="1134"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34BC3"/>
    <w:rsid w:val="00024F73"/>
    <w:rsid w:val="00034BC3"/>
    <w:rsid w:val="001C1B4F"/>
    <w:rsid w:val="001F1A6C"/>
    <w:rsid w:val="00540AF9"/>
    <w:rsid w:val="006C7FA0"/>
    <w:rsid w:val="00797111"/>
    <w:rsid w:val="00AB4C74"/>
    <w:rsid w:val="00B25592"/>
    <w:rsid w:val="00B3793B"/>
    <w:rsid w:val="00BB726E"/>
    <w:rsid w:val="00D81FA4"/>
    <w:rsid w:val="00EB14F6"/>
    <w:rsid w:val="00FA1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E289"/>
  <w15:docId w15:val="{C67F53D1-0067-4DFB-A75A-017FAE9C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F9"/>
  </w:style>
  <w:style w:type="paragraph" w:styleId="1">
    <w:name w:val="heading 1"/>
    <w:basedOn w:val="a"/>
    <w:link w:val="10"/>
    <w:uiPriority w:val="9"/>
    <w:qFormat/>
    <w:rsid w:val="00034B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BC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34BC3"/>
    <w:rPr>
      <w:color w:val="0000FF"/>
      <w:u w:val="single"/>
    </w:rPr>
  </w:style>
  <w:style w:type="paragraph" w:styleId="a4">
    <w:name w:val="Balloon Text"/>
    <w:basedOn w:val="a"/>
    <w:link w:val="a5"/>
    <w:uiPriority w:val="99"/>
    <w:semiHidden/>
    <w:unhideWhenUsed/>
    <w:rsid w:val="00B255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3334">
      <w:bodyDiv w:val="1"/>
      <w:marLeft w:val="0"/>
      <w:marRight w:val="0"/>
      <w:marTop w:val="0"/>
      <w:marBottom w:val="0"/>
      <w:divBdr>
        <w:top w:val="none" w:sz="0" w:space="0" w:color="auto"/>
        <w:left w:val="none" w:sz="0" w:space="0" w:color="auto"/>
        <w:bottom w:val="none" w:sz="0" w:space="0" w:color="auto"/>
        <w:right w:val="none" w:sz="0" w:space="0" w:color="auto"/>
      </w:divBdr>
      <w:divsChild>
        <w:div w:id="1460996011">
          <w:marLeft w:val="0"/>
          <w:marRight w:val="0"/>
          <w:marTop w:val="0"/>
          <w:marBottom w:val="0"/>
          <w:divBdr>
            <w:top w:val="none" w:sz="0" w:space="0" w:color="auto"/>
            <w:left w:val="none" w:sz="0" w:space="0" w:color="auto"/>
            <w:bottom w:val="none" w:sz="0" w:space="0" w:color="auto"/>
            <w:right w:val="none" w:sz="0" w:space="0" w:color="auto"/>
          </w:divBdr>
        </w:div>
        <w:div w:id="90526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kids.wikimart.ru/toy_creation_development/development/aids/model/25816440?recommendedOfferId=83521296"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2017-01-15T17:04:00Z</cp:lastPrinted>
  <dcterms:created xsi:type="dcterms:W3CDTF">2016-02-10T13:54:00Z</dcterms:created>
  <dcterms:modified xsi:type="dcterms:W3CDTF">2019-11-20T04:13:00Z</dcterms:modified>
</cp:coreProperties>
</file>