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AD" w:rsidRPr="00137FAD" w:rsidRDefault="00137FAD" w:rsidP="00137FAD">
      <w:pPr>
        <w:spacing w:after="0" w:line="240" w:lineRule="auto"/>
        <w:ind w:left="-851" w:right="-284"/>
        <w:jc w:val="center"/>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b/>
          <w:bCs/>
          <w:sz w:val="26"/>
          <w:szCs w:val="26"/>
          <w:lang w:eastAsia="ru-RU"/>
        </w:rPr>
        <w:t>Фонематический слух – основа правильной речи</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 xml:space="preserve">Умение сосредоточиться на звуке – очень важная особенность человека. Без неё нельзя научиться слушать и понимать речь. Так же важно различать, анализировать и дифференцировать на слух фонемы (звуки, из которых состоит наша речь). </w:t>
      </w:r>
      <w:r w:rsidRPr="00137FAD">
        <w:rPr>
          <w:rFonts w:ascii="Times New Roman" w:eastAsia="Times New Roman" w:hAnsi="Times New Roman" w:cs="Times New Roman"/>
          <w:b/>
          <w:color w:val="000000"/>
          <w:sz w:val="26"/>
          <w:szCs w:val="26"/>
          <w:u w:val="single"/>
          <w:lang w:eastAsia="ru-RU"/>
        </w:rPr>
        <w:t>Это умение называется фонематическим слухом.</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 xml:space="preserve">Маленький ребёнок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малыш просто не замечает, что он неправильно произносит звуки. </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u w:val="single"/>
          <w:lang w:eastAsia="ru-RU"/>
        </w:rPr>
        <w:t>Цель игровых упражнений</w:t>
      </w:r>
      <w:r w:rsidRPr="00137FAD">
        <w:rPr>
          <w:rFonts w:ascii="Times New Roman" w:eastAsia="Times New Roman" w:hAnsi="Times New Roman" w:cs="Times New Roman"/>
          <w:color w:val="000000"/>
          <w:sz w:val="26"/>
          <w:szCs w:val="26"/>
          <w:lang w:eastAsia="ru-RU"/>
        </w:rPr>
        <w:t xml:space="preserve">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137FAD" w:rsidRPr="00137FAD" w:rsidRDefault="00137FAD" w:rsidP="00137FAD">
      <w:pPr>
        <w:spacing w:after="0" w:line="240" w:lineRule="auto"/>
        <w:ind w:left="-851" w:right="-284"/>
        <w:jc w:val="center"/>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Игры на развитие фонетического слуха у детей 4-6 лет</w:t>
      </w:r>
    </w:p>
    <w:p w:rsidR="00137FAD"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1.</w:t>
      </w:r>
      <w:r>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«Звуковые песенки»</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 xml:space="preserve">Взрослый предлагает ребенку составить звуковые песенки типа: АУ – дети кричат в лесу. Или ИА – как кричит ослик. Или УА – так кричит ребенок. Сначала ребенок определяет первый звук в песенке, протяжно </w:t>
      </w:r>
      <w:proofErr w:type="spellStart"/>
      <w:r w:rsidRPr="00137FAD">
        <w:rPr>
          <w:rFonts w:ascii="Times New Roman" w:eastAsia="Times New Roman" w:hAnsi="Times New Roman" w:cs="Times New Roman"/>
          <w:color w:val="000000"/>
          <w:sz w:val="26"/>
          <w:szCs w:val="26"/>
          <w:lang w:eastAsia="ru-RU"/>
        </w:rPr>
        <w:t>пропевая</w:t>
      </w:r>
      <w:proofErr w:type="spellEnd"/>
      <w:r w:rsidRPr="00137FAD">
        <w:rPr>
          <w:rFonts w:ascii="Times New Roman" w:eastAsia="Times New Roman" w:hAnsi="Times New Roman" w:cs="Times New Roman"/>
          <w:color w:val="000000"/>
          <w:sz w:val="26"/>
          <w:szCs w:val="26"/>
          <w:lang w:eastAsia="ru-RU"/>
        </w:rPr>
        <w:t xml:space="preserve"> его, затем второй.</w:t>
      </w:r>
    </w:p>
    <w:p w:rsidR="00137FAD"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2.</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«Кто первый?»</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 xml:space="preserve">Взрослый показывает картинку, обозначающее слово, которое начинается с ударного гласного (а), (о), (у) или (и). Ребёнок четко называет то, что нарисовано на картинке, выделяя голосом первый звук, </w:t>
      </w:r>
      <w:proofErr w:type="gramStart"/>
      <w:r w:rsidRPr="00137FAD">
        <w:rPr>
          <w:rFonts w:ascii="Times New Roman" w:eastAsia="Times New Roman" w:hAnsi="Times New Roman" w:cs="Times New Roman"/>
          <w:color w:val="000000"/>
          <w:sz w:val="26"/>
          <w:szCs w:val="26"/>
          <w:lang w:eastAsia="ru-RU"/>
        </w:rPr>
        <w:t>например</w:t>
      </w:r>
      <w:proofErr w:type="gramEnd"/>
      <w:r w:rsidRPr="00137FAD">
        <w:rPr>
          <w:rFonts w:ascii="Times New Roman" w:eastAsia="Times New Roman" w:hAnsi="Times New Roman" w:cs="Times New Roman"/>
          <w:color w:val="000000"/>
          <w:sz w:val="26"/>
          <w:szCs w:val="26"/>
          <w:lang w:eastAsia="ru-RU"/>
        </w:rPr>
        <w:t>: «У – у - удочка», затем выбирает из звуковых символов тот, который соответствует начальному гласному в данном слове.</w:t>
      </w:r>
    </w:p>
    <w:p w:rsidR="00137FAD"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3.</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«По дороге в гости»</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Вы едете в гости к бабушке на праздник. Дорога отнимает, как правило, много времени. Дети часто скучают. Предлагаю вам поиграть с ребёнком. Итак, вы вышли из дома и идете к автобусной остановке.</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Беседа:</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Куда мы идем? (К остановке автобуса)</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Автобус – это какой вид транспорта? (Наземный пассажирский)</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Что ещё можно отнести к наземному пассажирскому транспорту? (Машину, троллейбус, трамвай)</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А метро – это какой транспорт? (Подземный)</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Как называется транспорт, который перевозит грузы? (Грузовой)</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Какой грузовой транспорт ты знаешь?</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Чем отличается автобус от троллейбуса?</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Может ли трамвай объехать машину?</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Мы едим в гости, а что такое «гости»?</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Кто ты бабушке? (Я бабушке внук)</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 А кто я бабушке? (Я бабушке дочь)</w:t>
      </w:r>
    </w:p>
    <w:p w:rsidR="00137FAD" w:rsidRPr="00137FAD" w:rsidRDefault="00137FAD" w:rsidP="00137FAD">
      <w:pPr>
        <w:spacing w:after="0" w:line="240" w:lineRule="auto"/>
        <w:ind w:left="-851" w:right="-284"/>
        <w:rPr>
          <w:rFonts w:ascii="Times New Roman" w:eastAsia="Times New Roman" w:hAnsi="Times New Roman" w:cs="Times New Roman"/>
          <w:color w:val="000000"/>
          <w:sz w:val="26"/>
          <w:szCs w:val="26"/>
          <w:lang w:eastAsia="ru-RU"/>
        </w:rPr>
      </w:pPr>
      <w:r w:rsidRPr="00137FAD">
        <w:rPr>
          <w:rFonts w:ascii="Times New Roman" w:eastAsia="Times New Roman" w:hAnsi="Times New Roman" w:cs="Times New Roman"/>
          <w:color w:val="000000"/>
          <w:sz w:val="26"/>
          <w:szCs w:val="26"/>
          <w:lang w:eastAsia="ru-RU"/>
        </w:rPr>
        <w:t>Вопросы надо задавать в хорошем темпе, чтобы ребёнок чувствовал азарт игры.</w:t>
      </w:r>
    </w:p>
    <w:p w:rsidR="00137FAD" w:rsidRPr="00137FAD" w:rsidRDefault="00137FAD" w:rsidP="00137FAD">
      <w:pPr>
        <w:spacing w:after="0" w:line="240" w:lineRule="auto"/>
        <w:ind w:left="-851" w:right="-284"/>
        <w:jc w:val="center"/>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Игры на развитие слухового восприятия</w:t>
      </w:r>
    </w:p>
    <w:p w:rsidR="00137FAD"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1.</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«Отгадай, что звучит».</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Взрослый за ширмой звенит бубном, шуршит бумагой, звенит в колокольчик и предлагает ребенку отгадать, каким предметом произведет звук. Звуки должны быть яркими и контрастными, чтобы малыш их мог угадать.</w:t>
      </w:r>
    </w:p>
    <w:p w:rsidR="00137FAD"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2.</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«Где позвонили?»</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color w:val="000000"/>
          <w:sz w:val="26"/>
          <w:szCs w:val="26"/>
          <w:lang w:eastAsia="ru-RU"/>
        </w:rPr>
        <w:t>Ребёнок закрывает глаза, а взрослый тихо встает слева, справа, позади малыша и звонит в колокольчик. Ребенок должен повернуться лицом к тому месту, откуда слышен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ребёнок ошибся, то отгадывает еще раз.</w:t>
      </w:r>
    </w:p>
    <w:p w:rsidR="000A24E2" w:rsidRPr="009D193C" w:rsidRDefault="00137FAD" w:rsidP="009D193C">
      <w:pPr>
        <w:spacing w:after="0" w:line="240" w:lineRule="auto"/>
        <w:ind w:left="-851" w:right="-284"/>
        <w:rPr>
          <w:rFonts w:ascii="Times New Roman" w:eastAsia="Times New Roman" w:hAnsi="Times New Roman" w:cs="Times New Roman"/>
          <w:b/>
          <w:color w:val="000000"/>
          <w:sz w:val="26"/>
          <w:szCs w:val="26"/>
          <w:lang w:eastAsia="ru-RU"/>
        </w:rPr>
      </w:pPr>
      <w:r w:rsidRPr="00137FAD">
        <w:rPr>
          <w:rFonts w:ascii="Times New Roman" w:eastAsia="Times New Roman" w:hAnsi="Times New Roman" w:cs="Times New Roman"/>
          <w:b/>
          <w:color w:val="000000"/>
          <w:sz w:val="26"/>
          <w:szCs w:val="26"/>
          <w:lang w:eastAsia="ru-RU"/>
        </w:rPr>
        <w:t>3.</w:t>
      </w:r>
      <w:r w:rsidR="009D193C">
        <w:rPr>
          <w:rFonts w:ascii="Times New Roman" w:eastAsia="Times New Roman" w:hAnsi="Times New Roman" w:cs="Times New Roman"/>
          <w:b/>
          <w:color w:val="000000"/>
          <w:sz w:val="26"/>
          <w:szCs w:val="26"/>
          <w:lang w:eastAsia="ru-RU"/>
        </w:rPr>
        <w:t xml:space="preserve"> </w:t>
      </w:r>
      <w:r w:rsidRPr="00137FAD">
        <w:rPr>
          <w:rFonts w:ascii="Times New Roman" w:eastAsia="Times New Roman" w:hAnsi="Times New Roman" w:cs="Times New Roman"/>
          <w:b/>
          <w:color w:val="000000"/>
          <w:sz w:val="26"/>
          <w:szCs w:val="26"/>
          <w:lang w:eastAsia="ru-RU"/>
        </w:rPr>
        <w:t>«Угадай, кто сказал»</w:t>
      </w:r>
      <w:r w:rsidR="009D193C">
        <w:rPr>
          <w:rFonts w:ascii="Times New Roman" w:eastAsia="Times New Roman" w:hAnsi="Times New Roman" w:cs="Times New Roman"/>
          <w:b/>
          <w:color w:val="000000"/>
          <w:sz w:val="26"/>
          <w:szCs w:val="26"/>
          <w:lang w:eastAsia="ru-RU"/>
        </w:rPr>
        <w:t xml:space="preserve"> </w:t>
      </w:r>
      <w:bookmarkStart w:id="0" w:name="_GoBack"/>
      <w:bookmarkEnd w:id="0"/>
      <w:r w:rsidRPr="00137FAD">
        <w:rPr>
          <w:rFonts w:ascii="Times New Roman" w:eastAsia="Times New Roman" w:hAnsi="Times New Roman" w:cs="Times New Roman"/>
          <w:color w:val="000000"/>
          <w:sz w:val="26"/>
          <w:szCs w:val="26"/>
          <w:lang w:eastAsia="ru-RU"/>
        </w:rPr>
        <w:t>Ребёнка предварительно знакомят со сказкой «Три медведя». Затем взрослый произносит фразы из текста, меняя высоту голоса, подражая Мишутке, Настасье Петровне или Михайло Ивановичу. Ребёнок поднимает соответствующую картинку. Рекомендуется нарушать последовательность высказывания персонажей, имеющихся в сказке.</w:t>
      </w:r>
      <w:r w:rsidR="009D193C">
        <w:rPr>
          <w:rFonts w:ascii="Times New Roman" w:eastAsia="Times New Roman" w:hAnsi="Times New Roman" w:cs="Times New Roman"/>
          <w:color w:val="000000"/>
          <w:sz w:val="26"/>
          <w:szCs w:val="26"/>
          <w:lang w:eastAsia="ru-RU"/>
        </w:rPr>
        <w:t xml:space="preserve"> </w:t>
      </w:r>
      <w:r w:rsidRPr="00137FAD">
        <w:rPr>
          <w:rFonts w:ascii="Times New Roman" w:eastAsia="Times New Roman" w:hAnsi="Times New Roman" w:cs="Times New Roman"/>
          <w:color w:val="000000"/>
          <w:sz w:val="28"/>
          <w:szCs w:val="28"/>
          <w:lang w:eastAsia="ru-RU"/>
        </w:rPr>
        <w:br/>
      </w:r>
    </w:p>
    <w:sectPr w:rsidR="000A24E2" w:rsidRPr="009D193C" w:rsidSect="009D193C">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AD"/>
    <w:rsid w:val="000A24E2"/>
    <w:rsid w:val="00137FAD"/>
    <w:rsid w:val="009D1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A8A3"/>
  <w15:chartTrackingRefBased/>
  <w15:docId w15:val="{6E36B1E7-C785-49B3-BC2B-7DB0DE47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2021-11-08T15:03:00Z</dcterms:created>
  <dcterms:modified xsi:type="dcterms:W3CDTF">2021-11-08T15:34:00Z</dcterms:modified>
</cp:coreProperties>
</file>