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7C" w:rsidRPr="0048747C" w:rsidRDefault="0048747C" w:rsidP="0048747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8747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воспитателей ДОУ </w:t>
      </w:r>
      <w:bookmarkStart w:id="0" w:name="_GoBack"/>
      <w:r w:rsidRPr="0048747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«Процедура аттестации педагогических работников ДОУ.</w:t>
      </w:r>
      <w:bookmarkEnd w:id="0"/>
      <w:r w:rsidRPr="0048747C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Новое в процедуре аттестации»</w:t>
      </w:r>
    </w:p>
    <w:p w:rsidR="0048747C" w:rsidRDefault="0048747C" w:rsidP="0048747C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8747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Подготовила</w:t>
      </w:r>
      <w:r w:rsidR="00F84A2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: Тельминова М.И.</w:t>
      </w:r>
      <w:r w:rsidR="005712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ст</w:t>
      </w:r>
      <w:proofErr w:type="gramStart"/>
      <w:r w:rsidR="005712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.в</w:t>
      </w:r>
      <w:proofErr w:type="gramEnd"/>
      <w:r w:rsidR="0057126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оспитатель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Сегодня в разных сферах деятельности широко применяются различные процедуры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 сотрудников</w:t>
      </w:r>
      <w:r w:rsidRPr="00571262">
        <w:rPr>
          <w:color w:val="111111"/>
          <w:sz w:val="28"/>
          <w:szCs w:val="28"/>
        </w:rPr>
        <w:t>, используются рейтинговые принципы учета персональных достижений. Все эти действия направлены на повышение качества деятельности, адекватной решаемым задачам. Это один из важнейших инструментов развития, а не просто автономный акт оценки. В сфере образования тенденция применения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аттестационных</w:t>
      </w:r>
      <w:r w:rsidRPr="00571262">
        <w:rPr>
          <w:color w:val="111111"/>
          <w:sz w:val="28"/>
          <w:szCs w:val="28"/>
        </w:rPr>
        <w:t> процедур к педагогическим работникам обозначилась достаточно давно, но в последние годы она стала складываться в новую систему в контексте процессов модернизации образования.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работников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(от лат.</w:t>
      </w:r>
      <w:proofErr w:type="gramEnd"/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Attestation – свидетельство)</w:t>
      </w:r>
      <w:r w:rsidRPr="00571262">
        <w:rPr>
          <w:color w:val="111111"/>
          <w:sz w:val="28"/>
          <w:szCs w:val="28"/>
        </w:rPr>
        <w:t> – это основанная на научных принципах экспертиза уровня квалификации, качества продуктивности профессиональной деятельности</w:t>
      </w:r>
      <w:proofErr w:type="gramEnd"/>
      <w:r w:rsidRPr="00571262">
        <w:rPr>
          <w:color w:val="111111"/>
          <w:sz w:val="28"/>
          <w:szCs w:val="28"/>
        </w:rPr>
        <w:t xml:space="preserve"> педагогических работников, требованиям установленных квалификационных категорий и разрядов оплаты труда на основе Единой тарифной сетки.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Вопросы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педагогических работников на сегодняшний день волнуют, наверное, каждого педагога. Многие педагоги сетуют на то, что этим вопросам не уделяется, с их точки зрения, внимания и они не получают достаточно полной информации 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порядке</w:t>
      </w:r>
      <w:r w:rsidRPr="00571262">
        <w:rPr>
          <w:color w:val="111111"/>
          <w:sz w:val="28"/>
          <w:szCs w:val="28"/>
        </w:rPr>
        <w:t>, механизме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и форме предоставления информации об уровне их профессионализма и квалификации. Как молодые специалисты, проходящие процесс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 впервые</w:t>
      </w:r>
      <w:r w:rsidRPr="00571262">
        <w:rPr>
          <w:color w:val="111111"/>
          <w:sz w:val="28"/>
          <w:szCs w:val="28"/>
        </w:rPr>
        <w:t>, так и опытные педагоги, к сожалению, не совсем точно представляют, какие документы они должны подготовить к своей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Новая форма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педагогических работников, утверждённая приказом Министерства образования и науки Российской Федерации от 7 апреля 2014 г. N 276, действительно требует от педагогов очень компетентного подхода к процессу сбора и предоставления информации о своей профессиональной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Современная ситуация характеризуется осознанием высокой значимости не просто человеческого ресурса, а эффективно действующего человека для планирования и осуществления социально-экономических изменений. Развитие системы образования, вынужденной реагировать на вызовы времени, возможно, только при условии высокой компетентности педагогических работников. Самые замечательные идеи и начинания в системе образования могут быть проиграны из-за отсутствия профессионализма педагога.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Аттестация</w:t>
      </w:r>
      <w:r w:rsidRPr="00571262">
        <w:rPr>
          <w:color w:val="111111"/>
          <w:sz w:val="28"/>
          <w:szCs w:val="28"/>
        </w:rPr>
        <w:t> – это путь для непрерывного повышения профессионального и личностного роста педагогических работников.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Приказом Министерства образования и науки Российской Федерации от 07.04.2014 № 276 «Об утверждении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порядка проведения аттестации</w:t>
      </w:r>
      <w:r w:rsidRPr="00571262">
        <w:rPr>
          <w:color w:val="111111"/>
          <w:sz w:val="28"/>
          <w:szCs w:val="28"/>
        </w:rPr>
        <w:t> педагогических работников организаций, осуществляющих образовательную деятельность» утверждён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порядок аттестации</w:t>
      </w:r>
      <w:r w:rsidRPr="00571262">
        <w:rPr>
          <w:color w:val="111111"/>
          <w:sz w:val="28"/>
          <w:szCs w:val="28"/>
        </w:rPr>
        <w:t> педагогических работников образовательных организаций.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</w:rPr>
        <w:t>Зарегистрирован</w:t>
      </w:r>
      <w:proofErr w:type="gramEnd"/>
      <w:r w:rsidRPr="00571262">
        <w:rPr>
          <w:color w:val="111111"/>
          <w:sz w:val="28"/>
          <w:szCs w:val="28"/>
        </w:rPr>
        <w:t xml:space="preserve"> в Минюсте России 23.05.2014 N 32408.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Вступил в силу с 14 июня 2014 года.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Признан утратившим силу старый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Порядок</w:t>
      </w:r>
      <w:r w:rsidRPr="00571262">
        <w:rPr>
          <w:color w:val="111111"/>
          <w:sz w:val="28"/>
          <w:szCs w:val="28"/>
        </w:rPr>
        <w:t>, утверждённый Приказом Минобрнауки РФ от 24.03.2010 N 209.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Новый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порядок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является актом прямого действия;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применяется к педагогическим работникам образовательных организаций, замещающим должности, указанные в подразделе 2 раздела I номенклатуры должностей педагогических работников организаций, утверждённых Постановлением Правительства РФ от 08.08.2013 N 678;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распространяется на работников, работающих по основному месту работы, совместительству, 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порядке</w:t>
      </w:r>
      <w:r w:rsidRPr="00571262">
        <w:rPr>
          <w:color w:val="111111"/>
          <w:sz w:val="28"/>
          <w:szCs w:val="28"/>
        </w:rPr>
        <w:t> совмещения должностей.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Согласно действующему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Порядку</w:t>
      </w:r>
      <w:r w:rsidRPr="00571262">
        <w:rPr>
          <w:color w:val="111111"/>
          <w:sz w:val="28"/>
          <w:szCs w:val="28"/>
        </w:rPr>
        <w:t>,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 xml:space="preserve"> проводится в целях </w:t>
      </w:r>
      <w:proofErr w:type="gramStart"/>
      <w:r w:rsidRPr="00571262">
        <w:rPr>
          <w:color w:val="111111"/>
          <w:sz w:val="28"/>
          <w:szCs w:val="28"/>
        </w:rPr>
        <w:t>установления соответствия уровня квалификации педагогических работников</w:t>
      </w:r>
      <w:proofErr w:type="gramEnd"/>
      <w:r w:rsidRPr="00571262">
        <w:rPr>
          <w:color w:val="111111"/>
          <w:sz w:val="28"/>
          <w:szCs w:val="28"/>
        </w:rPr>
        <w:t xml:space="preserve"> требованиям, предъявляемым к квалификационным категориям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(первой или высшей)</w:t>
      </w:r>
      <w:r w:rsidRPr="00571262">
        <w:rPr>
          <w:color w:val="111111"/>
          <w:sz w:val="28"/>
          <w:szCs w:val="28"/>
        </w:rPr>
        <w:t> 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Нормативные документы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Закон РФ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Приказ Минобрнауки России от 07.04.2014 № 276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Трудовой кодекс Российской Федерации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4. Единый квалификационный справочник должностей руководителей, специалистов и служащих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(от 26 августа 2010 г. № 761н)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5. Номенклатура должностей педагогических работников организаций, осуществляющих образовательную деятельность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(от 08 августа 2013 г. № 678)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Основными задачами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 являются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 xml:space="preserve">• стимулирование целенаправленного, непрерывного повышения уровня квалификации педагогических работников, их методологической культуры, </w:t>
      </w:r>
      <w:r w:rsidRPr="00571262">
        <w:rPr>
          <w:color w:val="111111"/>
          <w:sz w:val="28"/>
          <w:szCs w:val="28"/>
        </w:rPr>
        <w:lastRenderedPageBreak/>
        <w:t>личностного профессионального роста, использования ими современных педагогических технологий;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повышение эффективности и качества педагогического труда;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выявление перспектив использования потенциальных возможностей педагогических работников;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определение необходимости повышения квалификации педагогических работников;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 xml:space="preserve">• обеспечение </w:t>
      </w:r>
      <w:proofErr w:type="gramStart"/>
      <w:r w:rsidRPr="00571262">
        <w:rPr>
          <w:color w:val="111111"/>
          <w:sz w:val="28"/>
          <w:szCs w:val="28"/>
        </w:rPr>
        <w:t>дифференциации уровня оплаты труда педагогических работников</w:t>
      </w:r>
      <w:proofErr w:type="gramEnd"/>
      <w:r w:rsidRPr="00571262">
        <w:rPr>
          <w:color w:val="111111"/>
          <w:sz w:val="28"/>
          <w:szCs w:val="28"/>
        </w:rPr>
        <w:t xml:space="preserve"> с учетом установленной квалификационной категории и объема их педагогической работы;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Таким образом, можно сказать, что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имеет два ключевых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назначения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Оценка уровня квалификации педагога для установления соответствия требованиям занимаемой должности и требованиям, предъявляемым к квалификационным категориям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(первой или высшей)</w:t>
      </w:r>
      <w:r w:rsidRPr="00571262">
        <w:rPr>
          <w:color w:val="111111"/>
          <w:sz w:val="28"/>
          <w:szCs w:val="28"/>
        </w:rPr>
        <w:t> на основе анализа их профессиональной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Стимулирование целенаправленного повышения уровня квалификации педагогических работников, повышение эффективности и качества педагогического труда.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Квалификационные категории предполагают, прежде всего, дифференциацию уровня сложности и качества решения профессиональных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(функциональных)</w:t>
      </w:r>
      <w:r w:rsidRPr="00571262">
        <w:rPr>
          <w:color w:val="111111"/>
          <w:sz w:val="28"/>
          <w:szCs w:val="28"/>
        </w:rPr>
        <w:t> задач, стоящих перед работником. Они носят иерархический характер. Соответствие занимаемой должности означает, что педагог способен решать основные профессиональные задачи по своей должности на достаточном уровне. Первая и высшая квалификационные категории предъявляют более высокие требования к качеству решения профессиональных задач. Они предполагают более высокий уровень квалификации педагога.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Проведение оценки профессиональной деятельности в процессе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 предполагает</w:t>
      </w:r>
      <w:r w:rsidRPr="00571262">
        <w:rPr>
          <w:color w:val="111111"/>
          <w:sz w:val="28"/>
          <w:szCs w:val="28"/>
        </w:rPr>
        <w:t>, прежде всего, анализ качества решения различных функциональных задач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аттестуемым педагогом</w:t>
      </w:r>
      <w:r w:rsidRPr="00571262">
        <w:rPr>
          <w:color w:val="111111"/>
          <w:sz w:val="28"/>
          <w:szCs w:val="28"/>
        </w:rPr>
        <w:t xml:space="preserve">. Поскольку успешность решения соответствующих функциональных задач определяется </w:t>
      </w:r>
      <w:r w:rsidRPr="00571262">
        <w:rPr>
          <w:color w:val="111111"/>
          <w:sz w:val="28"/>
          <w:szCs w:val="28"/>
        </w:rPr>
        <w:lastRenderedPageBreak/>
        <w:t>компетентностью педагога, именно компетентность педагога является важнейшим элементом оценки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(самооценки)</w:t>
      </w:r>
      <w:r w:rsidRPr="00571262">
        <w:rPr>
          <w:color w:val="111111"/>
          <w:sz w:val="28"/>
          <w:szCs w:val="28"/>
        </w:rPr>
        <w:t> в процессе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Под компетентностью понимается системное проявление знаний, умений, способностей и личностных качеств, позволяющих успешно решать функциональные задачи, составляющие сущность профессиональной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Важно еще раз подчеркнуть, что требования к компетентности педагога определяются функциональными задачами, которые он реализует в своей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соответствии с разработанным профессиональным стандартом квалификация педагога может быть описана как совокупность шести основных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компетентностей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Компетентность в области личностных качеств.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Компетентность в постановке целей и задач педагогической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Компетентность в мотивировании обучающихся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712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воспитанников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1262">
        <w:rPr>
          <w:color w:val="111111"/>
          <w:sz w:val="28"/>
          <w:szCs w:val="28"/>
        </w:rPr>
        <w:t> на осуществление учебной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5712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воспитательной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571262">
        <w:rPr>
          <w:color w:val="111111"/>
          <w:sz w:val="28"/>
          <w:szCs w:val="28"/>
        </w:rPr>
        <w:t> 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4. Компетентность в разработке программы деятельности и принятии педагогических решений.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5. Компетентность в обеспечении информационной основы педагогической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6. Компетентность в организации педагогической деятельности.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Основное содержание.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соответствии с новым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порядком сохранены два вида аттестации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работников в целях подтверждения соответствия занимаемой должности.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Этот вид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проводится один раз в пять лет, при отсутствии у работника первой или высшей квалификационной категории.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Порядок проведения аттестации</w:t>
      </w:r>
      <w:r w:rsidRPr="00571262">
        <w:rPr>
          <w:color w:val="111111"/>
          <w:sz w:val="28"/>
          <w:szCs w:val="28"/>
        </w:rPr>
        <w:t> для подтверждения соответствия педагогических работников занимаемым должностям.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Формирование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Аттестация</w:t>
      </w:r>
      <w:r w:rsidRPr="00571262">
        <w:rPr>
          <w:color w:val="111111"/>
          <w:sz w:val="28"/>
          <w:szCs w:val="28"/>
        </w:rPr>
        <w:t> на соответствие занимаемой должности проводится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комиссией</w:t>
      </w:r>
      <w:r w:rsidRPr="00571262">
        <w:rPr>
          <w:color w:val="111111"/>
          <w:sz w:val="28"/>
          <w:szCs w:val="28"/>
        </w:rPr>
        <w:t>, формируемой самостоятельно образовательной организацией.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Состав комиссии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председатель комиссии;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заместитель председателя;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секретарь;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</w:rPr>
        <w:t>- члены комиссии (например, представители органов управления образовательной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организации</w:t>
      </w:r>
      <w:r w:rsidRPr="00571262">
        <w:rPr>
          <w:color w:val="111111"/>
          <w:sz w:val="28"/>
          <w:szCs w:val="28"/>
        </w:rPr>
        <w:t>:</w:t>
      </w:r>
      <w:proofErr w:type="gramEnd"/>
      <w:r w:rsidRPr="00571262">
        <w:rPr>
          <w:color w:val="111111"/>
          <w:sz w:val="28"/>
          <w:szCs w:val="28"/>
        </w:rPr>
        <w:t xml:space="preserve"> </w:t>
      </w:r>
      <w:proofErr w:type="gramStart"/>
      <w:r w:rsidRPr="00571262">
        <w:rPr>
          <w:color w:val="111111"/>
          <w:sz w:val="28"/>
          <w:szCs w:val="28"/>
        </w:rPr>
        <w:t>Управляющего совета, Педагогического совета и т. д.)</w:t>
      </w:r>
      <w:proofErr w:type="gramEnd"/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представитель выборного органа первичной профсоюзной организации.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Состав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</w:t>
      </w:r>
      <w:r w:rsidRPr="00571262">
        <w:rPr>
          <w:color w:val="111111"/>
          <w:sz w:val="28"/>
          <w:szCs w:val="28"/>
        </w:rPr>
        <w:t> комиссии утверждается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распорядительным</w:t>
      </w:r>
      <w:r w:rsidRPr="00571262">
        <w:rPr>
          <w:color w:val="111111"/>
          <w:sz w:val="28"/>
          <w:szCs w:val="28"/>
        </w:rPr>
        <w:t> актом работодателя – приказом.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Составление списка работников, подлежащих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, и графика ее проведения.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список работников включаются лица, замещающие должности, которые перечислены в подразделе 2 разд. 1 Номенклатуры, если замещение осуществляется по основному месту работы, по внешнему или внутреннему совместительству, а также путем совмещения должностей.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Состав работников, подлежащих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, и график ее проведения утверждаются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распорядительным актом работодателя</w:t>
      </w:r>
      <w:r w:rsidRPr="00571262">
        <w:rPr>
          <w:color w:val="111111"/>
          <w:sz w:val="28"/>
          <w:szCs w:val="28"/>
        </w:rPr>
        <w:t>, например приказом. С этим документом такие работники должны быть ознакомлены под подпись не менее чем за 30 календарных дней до дня проведения их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Перечень работников, которые освобождаются от прохождения обязательной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Новое</w:t>
      </w:r>
      <w:r w:rsidRPr="00571262">
        <w:rPr>
          <w:color w:val="111111"/>
          <w:sz w:val="28"/>
          <w:szCs w:val="28"/>
        </w:rPr>
        <w:t>: работники, отсутствовавшие на рабочем месте более четырех месяцев подряд в связи с заболеванием.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Остались категории работников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беременные женщины,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женщины, находящиеся в отпуске по беременности и родам,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лица, находящиеся в отпуске по уходу за ребенком в возрасте до 3 лет,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работники, имеющие квалификационные категории;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лица, проработавшие в занимаемой должности менее двух лет в организации, в которой проводится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Сроки прохождения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lastRenderedPageBreak/>
        <w:t>1. Женщины, находящиеся в отпуске по беременности и родам - не ранее чем через два года после их выхода из отпусков.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Лица, находящиеся в отпуске по уходу за ребенком до достижения им возраста трех лет - не ранее чем через два года после их выхода из отпусков.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Работники, отсутствовавшие на рабочем месте более четырех месяцев подряд в связи с заболеванием - не ранее чем через год после их выхода на работу.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Подготовка представления на каждого педагогического работника, подлежащего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Основанием для прохождения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является представление работодателя.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представлении указываются следующие сведения о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работнике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фамилия, имя, отчество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(при наличии)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наименование должности на дату проведения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дата заключения трудового договора по данной должности;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уровень образования 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(или)</w:t>
      </w:r>
      <w:r w:rsidRPr="00571262">
        <w:rPr>
          <w:color w:val="111111"/>
          <w:sz w:val="28"/>
          <w:szCs w:val="28"/>
        </w:rPr>
        <w:t> квалификации по специальности или направлению подготовки;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информация о получении дополнительного профессионального образования по профилю педагогической деятельности;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результаты предыдущих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аттестаций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мотивированная всесторонняя и объективная оценка его профессиональных, деловых качеств, результатов профессиональной деятельности по выполнению обязанностей, предусмотренных трудовым договором.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Каждый педагогический работник должен быть ознакомлен с подготовленным на него представлением под подпись в срок, не превышающий 30 календарных дней до дня проведения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</w:rPr>
        <w:t>Если работник откажется от ознакомления с представлением, необходимо составить акт, который подписывают работодатель и лица (не менее двух, присутствующие при его составлении.</w:t>
      </w:r>
      <w:proofErr w:type="gramEnd"/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Представление на педагогического работника вносится в комиссию.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4. Проведение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педагогического работника проводится на заседании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комиссии</w:t>
      </w:r>
      <w:r w:rsidRPr="00571262">
        <w:rPr>
          <w:color w:val="111111"/>
          <w:sz w:val="28"/>
          <w:szCs w:val="28"/>
        </w:rPr>
        <w:t>. Заседание считается правомочным при условии, что на нем присутствует не менее двух третей от общего числа членов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Аттестация</w:t>
      </w:r>
      <w:r w:rsidRPr="00571262">
        <w:rPr>
          <w:color w:val="111111"/>
          <w:sz w:val="28"/>
          <w:szCs w:val="28"/>
        </w:rPr>
        <w:t> проводится с участием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аттестуемого работника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случае неявки работника на заседание комиссии.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Уважительная причина -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переносится на другую дату. Необходимо внести соответствующее изменение в график проведения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и ознакомить с ним работника под подпись не позднее, чем за 30 календарных дней до новой даты проведения его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Неуважительная причина - комиссия проводит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аттестацию</w:t>
      </w:r>
      <w:r w:rsidRPr="00571262">
        <w:rPr>
          <w:color w:val="111111"/>
          <w:sz w:val="28"/>
          <w:szCs w:val="28"/>
        </w:rPr>
        <w:t> в отсутствие работника.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педагогического работника, являющегося членом комиссии, он не участвует в голосовании по своей кандидатуре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Прохождение в ходе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квалификационных испытаний в письменной форме, как это было в соответствии с ранее действовавшим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порядком</w:t>
      </w:r>
      <w:r w:rsidRPr="00571262">
        <w:rPr>
          <w:color w:val="111111"/>
          <w:sz w:val="28"/>
          <w:szCs w:val="28"/>
        </w:rPr>
        <w:t>, не предусмотрено.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5. Оформление результатов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и ознакомление с ними педагогического работника.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Результаты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заносятся в протокол, который подписывают председатель, заместитель председателя, секретарь и присутствовавшие на заседании члены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комиссии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Оформление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аттестационного</w:t>
      </w:r>
      <w:r w:rsidRPr="00571262">
        <w:rPr>
          <w:color w:val="111111"/>
          <w:sz w:val="28"/>
          <w:szCs w:val="28"/>
        </w:rPr>
        <w:t> листа не предусмотрено.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Работодатель должен ознакомить педагогического работника с выпиской из протокола в течение трех рабочих дней после ее составления под подпись.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Данный документ должен храниться в личном деле работника.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Сохранение результатов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, проводимой в целях соответствия работников занимаемой должности, после увольнения не предусмотрено.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По новому месту работы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педагогического работника проводится на общих основаниях.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Образцы необходимых документов для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на соответствие занимаемой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должности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Представление руководителя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(Приложение 1)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Тесты для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педагогических работников системы дошкольного образования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работников в целях установления квалификационной категории.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на установление квалификационной категории проводится по желанию педагогического работника на основании его заявления.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Согласование заявления с работодателем не требуется.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Заявление могут подать педагогические работники, замещающие должности, предусмотренные подразделом 2 разд. 1 Номенклатуры.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lastRenderedPageBreak/>
        <w:t>Может быть отказано в приеме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заявления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обращении за установлением впервые высшей квалификационной категории, не имея первой квалификационной категории;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если обращение за установлением высшей квалификационной категории следует ранее, чем через два года после установления первой квалификационной категории;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обращении за установлением высшей или первой квалификационной категории следует до истечения одного года со дня принятия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</w:t>
      </w:r>
      <w:r w:rsidRPr="00571262">
        <w:rPr>
          <w:color w:val="111111"/>
          <w:sz w:val="28"/>
          <w:szCs w:val="28"/>
        </w:rPr>
        <w:t> комиссией решения об отказе в установлении квалификационной категории.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Не может быть отказано в приеме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заявления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несовпадении у работника высшего или среднего специального профессионального образования с направлениями подготовки, предъявляемым к должности квалификационной характеристикой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(профессиональным стандартом)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истечении срока действия квалификационной категории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(первой или высшей)</w:t>
      </w:r>
      <w:r w:rsidRPr="00571262">
        <w:rPr>
          <w:color w:val="111111"/>
          <w:sz w:val="28"/>
          <w:szCs w:val="28"/>
        </w:rPr>
        <w:t> на день подачи заявления;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в прохождении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на первую квалификационную категорию в случае отказа в установлении высшей квалификационной категории;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нахождении в отпуске по уходу за ребенком, до достижения им возраста трех лет;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наличии перерыва в педагогической деятельности;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при незначительной продолжительности работы в организации по новому месту работы;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 если работник не проходил за последние три года подготовку или не получал дополнительное профессиональное образование.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Аттестационная</w:t>
      </w:r>
      <w:r w:rsidRPr="00571262">
        <w:rPr>
          <w:color w:val="111111"/>
          <w:sz w:val="28"/>
          <w:szCs w:val="28"/>
        </w:rPr>
        <w:t> комиссия принимает решение об установлении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(отказе в установлении)</w:t>
      </w:r>
      <w:r w:rsidRPr="00571262">
        <w:rPr>
          <w:color w:val="111111"/>
          <w:sz w:val="28"/>
          <w:szCs w:val="28"/>
        </w:rPr>
        <w:t> педагогическим работникам первой или высшей квалификационной категории по соответствующей должности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-Решения об установлении квалификационных категорий публикуются на сайтах органов исполнительной власти в сети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«интернет»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-Квалификационная категория устанавливается сроком на 5 лет, продлению не подлежит.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Аттестационный лист не оформляется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-Квалификационная категория сохраняется при увольнении работника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lastRenderedPageBreak/>
        <w:t>-У работников возникает право на повышенный уровень оплаты труда со дня вынесения решения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комиссией</w:t>
      </w:r>
      <w:r w:rsidRPr="00571262">
        <w:rPr>
          <w:color w:val="111111"/>
          <w:sz w:val="28"/>
          <w:szCs w:val="28"/>
        </w:rPr>
        <w:t>, что является одной из основных задач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-Дифференциация размера оплаты должна производиться с учетом объема преподавательской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(педагогической)</w:t>
      </w:r>
      <w:r w:rsidRPr="00571262">
        <w:rPr>
          <w:color w:val="111111"/>
          <w:sz w:val="28"/>
          <w:szCs w:val="28"/>
        </w:rPr>
        <w:t> работы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Продолжительность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с начала проведения и до принятия решения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</w:t>
      </w:r>
      <w:r w:rsidRPr="00571262">
        <w:rPr>
          <w:color w:val="111111"/>
          <w:sz w:val="28"/>
          <w:szCs w:val="28"/>
        </w:rPr>
        <w:t> комиссией не превышает 2 месяцев. График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для каждого педагогического работника устанавливается индивидуально, индивидуальную папку обязательно предоставить в срок записи.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ИНДИВИДУАЛЬНАЯ ПАПКА ПРОФЕССИОНАЛЬНОЙ ДЕЯТЕЛЬНОСТИ ПЕДАГОГИЧЕСКОГО РАБОТНИКА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(ПОРТФОЛИО)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Общие положения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 течение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межаттестационного</w:t>
      </w:r>
      <w:r w:rsidRPr="00571262">
        <w:rPr>
          <w:color w:val="111111"/>
          <w:sz w:val="28"/>
          <w:szCs w:val="28"/>
        </w:rPr>
        <w:t> периода педагогический работник формирует индивидуальную папку, наличие которой является обязательным при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на первую или высшую квалификационные категории.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Индивидуальная папка педагогического работника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(портфолио)</w:t>
      </w:r>
      <w:r w:rsidRPr="00571262">
        <w:rPr>
          <w:color w:val="111111"/>
          <w:sz w:val="28"/>
          <w:szCs w:val="28"/>
        </w:rPr>
        <w:t> - папка, в которой зафиксированы его личные профессиональные достижения в образовательной деятельности, результаты обучения,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воспитания</w:t>
      </w:r>
      <w:r w:rsidRPr="00571262">
        <w:rPr>
          <w:color w:val="111111"/>
          <w:sz w:val="28"/>
          <w:szCs w:val="28"/>
        </w:rPr>
        <w:t> и развития его учеников, вклад педагога в развитие системы образования 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межаттестационный период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Основная цель индивидуальной папки - проанализировать и представить значимые профессиональные результаты, обеспечить мониторинг профессионального роста педагогического работника.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Индивидуальная папка позволяет учитывать результаты, достигнутые педагогом в разнообразных видах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деятельности</w:t>
      </w:r>
      <w:r w:rsidRPr="00571262">
        <w:rPr>
          <w:color w:val="111111"/>
          <w:sz w:val="28"/>
          <w:szCs w:val="28"/>
        </w:rPr>
        <w:t>: обучающей, творческой, самообразовательной; провести анализ своего профессионального роста, обобщить опыт работы, поставить дальнейшие цели, спланировать и организовать собственную деятельность.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Оформление индивидуальной папки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Индивидуальная папка педагогического работника - папка - накопитель с файлами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(скоросшиватель)</w:t>
      </w:r>
      <w:r w:rsidRPr="00571262">
        <w:rPr>
          <w:color w:val="111111"/>
          <w:sz w:val="28"/>
          <w:szCs w:val="28"/>
        </w:rPr>
        <w:t>. Основными принципами составления индивидуальной папки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являются</w:t>
      </w:r>
      <w:r w:rsidRPr="00571262">
        <w:rPr>
          <w:color w:val="111111"/>
          <w:sz w:val="28"/>
          <w:szCs w:val="28"/>
        </w:rPr>
        <w:t>: системность; полнота и конкретность представленных сведений; объективность информации; презентабельность.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Последовательность документов, вкладываемых в индивидуальную папку, должна соответствовать экспертному заключению.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Аттестуемый имеет право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(по своему усмотрению)</w:t>
      </w:r>
      <w:r w:rsidRPr="00571262">
        <w:rPr>
          <w:color w:val="111111"/>
          <w:sz w:val="28"/>
          <w:szCs w:val="28"/>
        </w:rPr>
        <w:t xml:space="preserve"> включать в индивидуальную папку дополнительные разделы, материалы, элементы оформления и т. п., отражающие его индивидуальность. Папка и собранные в </w:t>
      </w:r>
      <w:r w:rsidRPr="00571262">
        <w:rPr>
          <w:color w:val="111111"/>
          <w:sz w:val="28"/>
          <w:szCs w:val="28"/>
        </w:rPr>
        <w:lastRenderedPageBreak/>
        <w:t xml:space="preserve">ней материалы должны иметь </w:t>
      </w:r>
      <w:proofErr w:type="gramStart"/>
      <w:r w:rsidRPr="00571262">
        <w:rPr>
          <w:color w:val="111111"/>
          <w:sz w:val="28"/>
          <w:szCs w:val="28"/>
        </w:rPr>
        <w:t>эстетический вид</w:t>
      </w:r>
      <w:proofErr w:type="gramEnd"/>
      <w:r w:rsidRPr="00571262">
        <w:rPr>
          <w:color w:val="111111"/>
          <w:sz w:val="28"/>
          <w:szCs w:val="28"/>
        </w:rPr>
        <w:t>, каждый документ датируется и имеет подпись автора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(составителя, разработчика)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Все копии должны быть заверены руководителем образовательного учреждения.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Структура индивидуальной папки педагогического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работника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Титульный лист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Общие сведения о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педагоге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образование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(копия диплома)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копия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аттестационного листа предыдущей аттестации</w:t>
      </w:r>
      <w:r w:rsidRPr="00571262">
        <w:rPr>
          <w:color w:val="111111"/>
          <w:sz w:val="28"/>
          <w:szCs w:val="28"/>
        </w:rPr>
        <w:t>;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• повышение квалификации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(копии документов)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Сведения о достижениях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4. Информация о продуктивности методической деятельности педагога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5. Участие в профессиональных конкурсах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6. Информация об имеющихся наградах.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Каждый пункт имеет свой балл. Педагогический работник, собрав индивидуальную папку, может провести самоэкспертизу и определить сумму баллов. Необходимую для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 xml:space="preserve"> на первую или высшую квалификационную категорию сумму баллов можно набрать, не являясь доктором наук или победителем всероссийского профессионального конкурса. </w:t>
      </w:r>
      <w:proofErr w:type="gramStart"/>
      <w:r w:rsidRPr="00571262">
        <w:rPr>
          <w:color w:val="111111"/>
          <w:sz w:val="28"/>
          <w:szCs w:val="28"/>
        </w:rPr>
        <w:t>Педагог сам определяет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«набор»</w:t>
      </w:r>
      <w:r w:rsidRPr="00571262">
        <w:rPr>
          <w:color w:val="111111"/>
          <w:sz w:val="28"/>
          <w:szCs w:val="28"/>
        </w:rPr>
        <w:t> документов (в соответствии со своей педагогической деятельностью, которые он может собрать 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межаттестационный период</w:t>
      </w:r>
      <w:r w:rsidRPr="00571262">
        <w:rPr>
          <w:color w:val="111111"/>
          <w:sz w:val="28"/>
          <w:szCs w:val="28"/>
        </w:rPr>
        <w:t>.</w:t>
      </w:r>
      <w:proofErr w:type="gramEnd"/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1. Ответы на вопросы, интересующие педагогов ДОУ, после ознакомления с теоретическими аспектами нового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порядка аттестации</w:t>
      </w:r>
      <w:r w:rsidRPr="00571262">
        <w:rPr>
          <w:color w:val="111111"/>
          <w:sz w:val="28"/>
          <w:szCs w:val="28"/>
        </w:rPr>
        <w:t> педагогических работников.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Примерные варианты вопросов и </w:t>
      </w: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ответов</w:t>
      </w:r>
      <w:r w:rsidRPr="00571262">
        <w:rPr>
          <w:color w:val="111111"/>
          <w:sz w:val="28"/>
          <w:szCs w:val="28"/>
        </w:rPr>
        <w:t>: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71262">
        <w:rPr>
          <w:color w:val="111111"/>
          <w:sz w:val="28"/>
          <w:szCs w:val="28"/>
        </w:rPr>
        <w:t>: Все ли пункты экспертного заключения обязательны?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571262">
        <w:rPr>
          <w:color w:val="111111"/>
          <w:sz w:val="28"/>
          <w:szCs w:val="28"/>
        </w:rPr>
        <w:t>: Нет, в экспертном заключении нет ни одного обязательного документа.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71262">
        <w:rPr>
          <w:color w:val="111111"/>
          <w:sz w:val="28"/>
          <w:szCs w:val="28"/>
        </w:rPr>
        <w:t>: Могу ли я присутствовать при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?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571262">
        <w:rPr>
          <w:color w:val="111111"/>
          <w:sz w:val="28"/>
          <w:szCs w:val="28"/>
        </w:rPr>
        <w:t>: Педагогический работник имеет право лично присутствовать при его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 на заседании аттестационной комиссии</w:t>
      </w:r>
      <w:r w:rsidRPr="00571262">
        <w:rPr>
          <w:color w:val="111111"/>
          <w:sz w:val="28"/>
          <w:szCs w:val="28"/>
        </w:rPr>
        <w:t>. При неявке педагогического работника на заседание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аттестационной комиссии аттестация</w:t>
      </w:r>
      <w:r w:rsidRPr="00571262">
        <w:rPr>
          <w:color w:val="111111"/>
          <w:sz w:val="28"/>
          <w:szCs w:val="28"/>
        </w:rPr>
        <w:t> проводится в его отсутствие.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571262">
        <w:rPr>
          <w:color w:val="111111"/>
          <w:sz w:val="28"/>
          <w:szCs w:val="28"/>
        </w:rPr>
        <w:t xml:space="preserve">: </w:t>
      </w:r>
      <w:proofErr w:type="gramStart"/>
      <w:r w:rsidRPr="00571262">
        <w:rPr>
          <w:color w:val="111111"/>
          <w:sz w:val="28"/>
          <w:szCs w:val="28"/>
        </w:rPr>
        <w:t>По</w:t>
      </w:r>
      <w:proofErr w:type="gramEnd"/>
      <w:r w:rsidRPr="00571262">
        <w:rPr>
          <w:color w:val="111111"/>
          <w:sz w:val="28"/>
          <w:szCs w:val="28"/>
        </w:rPr>
        <w:t xml:space="preserve"> какому месту работы проходят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аттестацию совместители</w:t>
      </w:r>
      <w:r w:rsidRPr="00571262">
        <w:rPr>
          <w:color w:val="111111"/>
          <w:sz w:val="28"/>
          <w:szCs w:val="28"/>
        </w:rPr>
        <w:t>?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О</w:t>
      </w:r>
      <w:r w:rsidRPr="00571262">
        <w:rPr>
          <w:color w:val="111111"/>
          <w:sz w:val="28"/>
          <w:szCs w:val="28"/>
        </w:rPr>
        <w:t>: Для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аттестации</w:t>
      </w:r>
      <w:r w:rsidRPr="00571262">
        <w:rPr>
          <w:color w:val="111111"/>
          <w:sz w:val="28"/>
          <w:szCs w:val="28"/>
        </w:rPr>
        <w:t> на квалификационную категорию не важно, какая организация будет указана в заявлении как место работы педагогического работника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2. Практическое задание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«Анализ индивидуальной папки педагога ДОУ»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lastRenderedPageBreak/>
        <w:t>Педагогам необходимо провести анализ предложенной индивидуальной папки, определить обоснованность включенных в него материалов и сделать выводы о процессе индивидуального развития педагога в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межаттестационный период</w:t>
      </w:r>
      <w:r w:rsidRPr="00571262">
        <w:rPr>
          <w:color w:val="111111"/>
          <w:sz w:val="28"/>
          <w:szCs w:val="28"/>
        </w:rPr>
        <w:t>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3. Подведение итогов. Рефлексия. Обратная связь.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Педагогам предлагается закончить предложение 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7126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Аттестация для меня – это…</w:t>
      </w:r>
      <w:r w:rsidRPr="005712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  <w:u w:val="single"/>
          <w:bdr w:val="none" w:sz="0" w:space="0" w:color="auto" w:frame="1"/>
        </w:rPr>
        <w:t>Примерные варианты ответов</w:t>
      </w:r>
      <w:r w:rsidRPr="00571262">
        <w:rPr>
          <w:color w:val="111111"/>
          <w:sz w:val="28"/>
          <w:szCs w:val="28"/>
        </w:rPr>
        <w:t>: - возможность показать себя; повышение зарплаты; повышение самооценки; средство для определения точек личностного роста; и т. п.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Заключение.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педагогических кадров — очень важная процедура, с помощью которой обеспечивается формирование высокопрофессионального кадрового состава учреждения, что влечет за собой повышение качества образования.</w:t>
      </w:r>
    </w:p>
    <w:p w:rsidR="00571262" w:rsidRPr="00571262" w:rsidRDefault="00571262" w:rsidP="00571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Аттестация</w:t>
      </w:r>
      <w:r w:rsidRPr="00571262">
        <w:rPr>
          <w:color w:val="111111"/>
          <w:sz w:val="28"/>
          <w:szCs w:val="28"/>
        </w:rPr>
        <w:t> педагога - один из способов личностного роста. Важным является </w:t>
      </w:r>
      <w:r w:rsidRPr="00571262">
        <w:rPr>
          <w:rStyle w:val="a4"/>
          <w:color w:val="111111"/>
          <w:sz w:val="28"/>
          <w:szCs w:val="28"/>
          <w:bdr w:val="none" w:sz="0" w:space="0" w:color="auto" w:frame="1"/>
        </w:rPr>
        <w:t>межаттестационный период</w:t>
      </w:r>
      <w:r w:rsidRPr="00571262">
        <w:rPr>
          <w:color w:val="111111"/>
          <w:sz w:val="28"/>
          <w:szCs w:val="28"/>
        </w:rPr>
        <w:t>, когда педагогам нужно не бездействовать и просто чего-то выжидать, а проявлять инициативу, стараться подняться на качественно-новую ступень. При этом наша методическая служба принимает непосредственное участие в непрерывном образовании педагогов через обобщение и распространение опыта работы. Педагоги демонстрируют применение современных образовательных технологий на открытых занятиях. Также, одной из форм распространения опыта является участие в различных фестивалях педагогических идей в форме электронных и печатных публикаций.</w:t>
      </w:r>
    </w:p>
    <w:p w:rsidR="00571262" w:rsidRPr="00571262" w:rsidRDefault="00571262" w:rsidP="00571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71262">
        <w:rPr>
          <w:color w:val="111111"/>
          <w:sz w:val="28"/>
          <w:szCs w:val="28"/>
        </w:rPr>
        <w:t>Участие в конкурсах профессионального мастерства дает возможность совершенствования, раскрывает в полной мере талант педагога.</w:t>
      </w:r>
    </w:p>
    <w:p w:rsidR="00571262" w:rsidRPr="00571262" w:rsidRDefault="00571262" w:rsidP="0057126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sectPr w:rsidR="00571262" w:rsidRPr="00571262" w:rsidSect="0003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788"/>
    <w:multiLevelType w:val="multilevel"/>
    <w:tmpl w:val="831C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81926"/>
    <w:multiLevelType w:val="multilevel"/>
    <w:tmpl w:val="1A00D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F31BF"/>
    <w:multiLevelType w:val="multilevel"/>
    <w:tmpl w:val="7114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E7E32"/>
    <w:multiLevelType w:val="multilevel"/>
    <w:tmpl w:val="2AAA3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F85A34"/>
    <w:multiLevelType w:val="multilevel"/>
    <w:tmpl w:val="ADC6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50AA1"/>
    <w:multiLevelType w:val="multilevel"/>
    <w:tmpl w:val="E86C2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16C83"/>
    <w:multiLevelType w:val="multilevel"/>
    <w:tmpl w:val="5C3E3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72F51"/>
    <w:multiLevelType w:val="multilevel"/>
    <w:tmpl w:val="C28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57B20"/>
    <w:multiLevelType w:val="multilevel"/>
    <w:tmpl w:val="A680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C308BE"/>
    <w:multiLevelType w:val="multilevel"/>
    <w:tmpl w:val="3980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18726A"/>
    <w:multiLevelType w:val="multilevel"/>
    <w:tmpl w:val="380A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3E0"/>
    <w:rsid w:val="000378D3"/>
    <w:rsid w:val="00242459"/>
    <w:rsid w:val="0048747C"/>
    <w:rsid w:val="00571262"/>
    <w:rsid w:val="009F4935"/>
    <w:rsid w:val="00F84A2A"/>
    <w:rsid w:val="00FD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2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3190</Words>
  <Characters>18184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197</cp:lastModifiedBy>
  <cp:revision>4</cp:revision>
  <dcterms:created xsi:type="dcterms:W3CDTF">2020-02-18T19:42:00Z</dcterms:created>
  <dcterms:modified xsi:type="dcterms:W3CDTF">2022-03-14T04:27:00Z</dcterms:modified>
</cp:coreProperties>
</file>