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99" w:rsidRDefault="002D0F99" w:rsidP="008913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F99" w:rsidRPr="002D0F99" w:rsidRDefault="002D0F99" w:rsidP="00177A95">
      <w:pPr>
        <w:spacing w:after="0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2D0F99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2D0F99" w:rsidRDefault="002D0F99" w:rsidP="00177A95">
      <w:pPr>
        <w:spacing w:after="0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профсоюзном собрании</w:t>
      </w:r>
    </w:p>
    <w:p w:rsidR="002D0F99" w:rsidRPr="002D0F99" w:rsidRDefault="002D0F99" w:rsidP="00177A95">
      <w:pPr>
        <w:spacing w:after="0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профсоюза</w:t>
      </w:r>
    </w:p>
    <w:p w:rsidR="002D0F99" w:rsidRPr="00177A95" w:rsidRDefault="00177A95" w:rsidP="00177A95">
      <w:pPr>
        <w:spacing w:after="0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ПК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Симидина</w:t>
      </w:r>
      <w:proofErr w:type="spellEnd"/>
    </w:p>
    <w:p w:rsidR="00177A95" w:rsidRPr="00177A95" w:rsidRDefault="00177A95" w:rsidP="00177A95">
      <w:pPr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7A95">
        <w:rPr>
          <w:rFonts w:ascii="Times New Roman" w:eastAsia="Calibri" w:hAnsi="Times New Roman" w:cs="Times New Roman"/>
          <w:sz w:val="28"/>
          <w:szCs w:val="28"/>
        </w:rPr>
        <w:t>«</w:t>
      </w:r>
      <w:r w:rsidRPr="00177A9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Pr="00177A95">
        <w:rPr>
          <w:rFonts w:ascii="Times New Roman" w:eastAsia="Calibri" w:hAnsi="Times New Roman" w:cs="Times New Roman"/>
          <w:sz w:val="28"/>
          <w:szCs w:val="28"/>
        </w:rPr>
        <w:t>»</w:t>
      </w:r>
      <w:r w:rsidRPr="00177A9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</w:t>
      </w:r>
      <w:r w:rsidRPr="00177A95">
        <w:rPr>
          <w:rFonts w:ascii="Times New Roman" w:eastAsia="Calibri" w:hAnsi="Times New Roman" w:cs="Times New Roman"/>
          <w:sz w:val="28"/>
          <w:szCs w:val="28"/>
        </w:rPr>
        <w:t>20</w:t>
      </w:r>
      <w:r w:rsidRPr="00177A9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</w:t>
      </w:r>
      <w:r w:rsidRPr="00177A95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177A95" w:rsidRDefault="00177A95" w:rsidP="008913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371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1.1. Настоящее положение регулирует деятельность первичной профсоюзной организации образовательного учреждения основного общего образования.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1.2.Первичная профсоюзная организация М</w:t>
      </w:r>
      <w:r w:rsidR="005A532C">
        <w:rPr>
          <w:rFonts w:ascii="Times New Roman" w:eastAsia="Calibri" w:hAnsi="Times New Roman" w:cs="Times New Roman"/>
          <w:sz w:val="28"/>
          <w:szCs w:val="28"/>
        </w:rPr>
        <w:t xml:space="preserve">БДОУ </w:t>
      </w:r>
      <w:r w:rsidRPr="00891371">
        <w:rPr>
          <w:rFonts w:ascii="Times New Roman" w:eastAsia="Calibri" w:hAnsi="Times New Roman" w:cs="Times New Roman"/>
          <w:sz w:val="28"/>
          <w:szCs w:val="28"/>
        </w:rPr>
        <w:t>«Детский сад №1</w:t>
      </w:r>
      <w:r w:rsidR="005A532C">
        <w:rPr>
          <w:rFonts w:ascii="Times New Roman" w:eastAsia="Calibri" w:hAnsi="Times New Roman" w:cs="Times New Roman"/>
          <w:sz w:val="28"/>
          <w:szCs w:val="28"/>
        </w:rPr>
        <w:t>97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» создана решением профсоюзного собрания и на основании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постановления организации Профсоюза работников народного образования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и науки города Барнаула Алтайского края.</w:t>
      </w:r>
    </w:p>
    <w:p w:rsidR="005A532C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1.3. Профсоюзная организация </w:t>
      </w:r>
      <w:r w:rsidR="005A532C" w:rsidRPr="00891371">
        <w:rPr>
          <w:rFonts w:ascii="Times New Roman" w:eastAsia="Calibri" w:hAnsi="Times New Roman" w:cs="Times New Roman"/>
          <w:sz w:val="28"/>
          <w:szCs w:val="28"/>
        </w:rPr>
        <w:t>М</w:t>
      </w:r>
      <w:r w:rsidR="005A532C">
        <w:rPr>
          <w:rFonts w:ascii="Times New Roman" w:eastAsia="Calibri" w:hAnsi="Times New Roman" w:cs="Times New Roman"/>
          <w:sz w:val="28"/>
          <w:szCs w:val="28"/>
        </w:rPr>
        <w:t xml:space="preserve">БДОУ </w:t>
      </w:r>
      <w:r w:rsidR="005A532C" w:rsidRPr="00891371">
        <w:rPr>
          <w:rFonts w:ascii="Times New Roman" w:eastAsia="Calibri" w:hAnsi="Times New Roman" w:cs="Times New Roman"/>
          <w:sz w:val="28"/>
          <w:szCs w:val="28"/>
        </w:rPr>
        <w:t>«Детский сад №1</w:t>
      </w:r>
      <w:r w:rsidR="005A532C">
        <w:rPr>
          <w:rFonts w:ascii="Times New Roman" w:eastAsia="Calibri" w:hAnsi="Times New Roman" w:cs="Times New Roman"/>
          <w:sz w:val="28"/>
          <w:szCs w:val="28"/>
        </w:rPr>
        <w:t>97</w:t>
      </w:r>
      <w:r w:rsidR="005A532C" w:rsidRPr="0089137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является организацией Профсоюза работников народного образования и науки РФ и структурным звеном профсоюзной организации. Профсоюзная организация объединяет </w:t>
      </w:r>
      <w:r w:rsidR="005A532C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и других работников образования – членов профсоюза, работающих в </w:t>
      </w:r>
      <w:r w:rsidR="005A532C" w:rsidRPr="00891371">
        <w:rPr>
          <w:rFonts w:ascii="Times New Roman" w:eastAsia="Calibri" w:hAnsi="Times New Roman" w:cs="Times New Roman"/>
          <w:sz w:val="28"/>
          <w:szCs w:val="28"/>
        </w:rPr>
        <w:t>М</w:t>
      </w:r>
      <w:r w:rsidR="005A532C">
        <w:rPr>
          <w:rFonts w:ascii="Times New Roman" w:eastAsia="Calibri" w:hAnsi="Times New Roman" w:cs="Times New Roman"/>
          <w:sz w:val="28"/>
          <w:szCs w:val="28"/>
        </w:rPr>
        <w:t xml:space="preserve">БДОУ </w:t>
      </w:r>
      <w:r w:rsidR="005A532C" w:rsidRPr="00891371">
        <w:rPr>
          <w:rFonts w:ascii="Times New Roman" w:eastAsia="Calibri" w:hAnsi="Times New Roman" w:cs="Times New Roman"/>
          <w:sz w:val="28"/>
          <w:szCs w:val="28"/>
        </w:rPr>
        <w:t>«Детский сад №1</w:t>
      </w:r>
      <w:r w:rsidR="005A532C">
        <w:rPr>
          <w:rFonts w:ascii="Times New Roman" w:eastAsia="Calibri" w:hAnsi="Times New Roman" w:cs="Times New Roman"/>
          <w:sz w:val="28"/>
          <w:szCs w:val="28"/>
        </w:rPr>
        <w:t>97</w:t>
      </w:r>
      <w:r w:rsidR="005A532C" w:rsidRPr="00891371">
        <w:rPr>
          <w:rFonts w:ascii="Times New Roman" w:eastAsia="Calibri" w:hAnsi="Times New Roman" w:cs="Times New Roman"/>
          <w:sz w:val="28"/>
          <w:szCs w:val="28"/>
        </w:rPr>
        <w:t>»</w:t>
      </w:r>
      <w:r w:rsidR="00020CC5">
        <w:rPr>
          <w:rFonts w:ascii="Times New Roman" w:eastAsia="Calibri" w:hAnsi="Times New Roman" w:cs="Times New Roman"/>
          <w:sz w:val="28"/>
          <w:szCs w:val="28"/>
        </w:rPr>
        <w:t>.</w:t>
      </w:r>
      <w:r w:rsidR="005A532C" w:rsidRPr="008913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1.4.Организационно-правовая форма: общественная организация.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1.5.В своей деятельности профсоюзная организация </w:t>
      </w:r>
      <w:r w:rsidR="005A532C" w:rsidRPr="00891371">
        <w:rPr>
          <w:rFonts w:ascii="Times New Roman" w:eastAsia="Calibri" w:hAnsi="Times New Roman" w:cs="Times New Roman"/>
          <w:sz w:val="28"/>
          <w:szCs w:val="28"/>
        </w:rPr>
        <w:t>М</w:t>
      </w:r>
      <w:r w:rsidR="005A532C">
        <w:rPr>
          <w:rFonts w:ascii="Times New Roman" w:eastAsia="Calibri" w:hAnsi="Times New Roman" w:cs="Times New Roman"/>
          <w:sz w:val="28"/>
          <w:szCs w:val="28"/>
        </w:rPr>
        <w:t xml:space="preserve">БДОУ </w:t>
      </w:r>
      <w:r w:rsidR="005A532C" w:rsidRPr="00891371">
        <w:rPr>
          <w:rFonts w:ascii="Times New Roman" w:eastAsia="Calibri" w:hAnsi="Times New Roman" w:cs="Times New Roman"/>
          <w:sz w:val="28"/>
          <w:szCs w:val="28"/>
        </w:rPr>
        <w:t>«Детский сад №1</w:t>
      </w:r>
      <w:r w:rsidR="005A532C">
        <w:rPr>
          <w:rFonts w:ascii="Times New Roman" w:eastAsia="Calibri" w:hAnsi="Times New Roman" w:cs="Times New Roman"/>
          <w:sz w:val="28"/>
          <w:szCs w:val="28"/>
        </w:rPr>
        <w:t>97</w:t>
      </w:r>
      <w:r w:rsidR="005A532C" w:rsidRPr="00891371">
        <w:rPr>
          <w:rFonts w:ascii="Times New Roman" w:eastAsia="Calibri" w:hAnsi="Times New Roman" w:cs="Times New Roman"/>
          <w:sz w:val="28"/>
          <w:szCs w:val="28"/>
        </w:rPr>
        <w:t>»</w:t>
      </w:r>
      <w:r w:rsidR="005A5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1371">
        <w:rPr>
          <w:rFonts w:ascii="Times New Roman" w:eastAsia="Calibri" w:hAnsi="Times New Roman" w:cs="Times New Roman"/>
          <w:sz w:val="28"/>
          <w:szCs w:val="28"/>
        </w:rPr>
        <w:t>руководствуется Уставом Профсоюза, Законом РФ «О профессиональных союзах, их правах и гарантиях деятельности, действующим законодательством РФ и субъекты РФ, 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1.7. В соответствии с Уставом Профсоюза в профсоюзной организации </w:t>
      </w:r>
      <w:r w:rsidR="005A53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не допускается двойное членство в профсоюзах. Член Профсоюза, состоящий на профсоюзном учёте в первичной профсоюзной организации </w:t>
      </w:r>
      <w:r w:rsidR="005A532C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>, не может состоять на учёте в другом профсоюзе.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1.8.Профсоюзная организация обеспечивает учёт и сохранность документов первичной профсоюзной организации в течение отчётного периода / не менее 3-х лет/,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Местонахождение профсоюзной организации ДОУ, профсоюзного комитета: Алтайский край, город Барнаул, улица </w:t>
      </w:r>
      <w:r w:rsidR="005A532C">
        <w:rPr>
          <w:rFonts w:ascii="Times New Roman" w:eastAsia="Calibri" w:hAnsi="Times New Roman" w:cs="Times New Roman"/>
          <w:sz w:val="28"/>
          <w:szCs w:val="28"/>
        </w:rPr>
        <w:t>Белинского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A532C">
        <w:rPr>
          <w:rFonts w:ascii="Times New Roman" w:eastAsia="Calibri" w:hAnsi="Times New Roman" w:cs="Times New Roman"/>
          <w:sz w:val="28"/>
          <w:szCs w:val="28"/>
        </w:rPr>
        <w:t>16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, телефоны: </w:t>
      </w:r>
      <w:r w:rsidR="005A532C">
        <w:rPr>
          <w:rFonts w:ascii="Times New Roman" w:eastAsia="Calibri" w:hAnsi="Times New Roman" w:cs="Times New Roman"/>
          <w:sz w:val="28"/>
          <w:szCs w:val="28"/>
        </w:rPr>
        <w:t>5</w:t>
      </w:r>
      <w:r w:rsidRPr="00891371">
        <w:rPr>
          <w:rFonts w:ascii="Times New Roman" w:eastAsia="Calibri" w:hAnsi="Times New Roman" w:cs="Times New Roman"/>
          <w:sz w:val="28"/>
          <w:szCs w:val="28"/>
        </w:rPr>
        <w:t>67</w:t>
      </w:r>
      <w:r w:rsidR="005A532C">
        <w:rPr>
          <w:rFonts w:ascii="Times New Roman" w:eastAsia="Calibri" w:hAnsi="Times New Roman" w:cs="Times New Roman"/>
          <w:sz w:val="28"/>
          <w:szCs w:val="28"/>
        </w:rPr>
        <w:t>910</w:t>
      </w:r>
      <w:r w:rsidRPr="008913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371">
        <w:rPr>
          <w:rFonts w:ascii="Times New Roman" w:eastAsia="Calibri" w:hAnsi="Times New Roman" w:cs="Times New Roman"/>
          <w:b/>
          <w:sz w:val="28"/>
          <w:szCs w:val="28"/>
        </w:rPr>
        <w:t>2. Цели и задачи первичной профсоюзной организации.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2.1.Целями и задачами профсоюзной организации </w:t>
      </w:r>
      <w:r w:rsidR="005A532C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 общественный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соблюдением законодательства о труде и охране труда;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-улучшение материального положения, укрепление здоровья и повышение жизненного уровня членов Профсоюза;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создание условий, обеспечивающих вовлечение членов Профсоюза в профсоюзную работу.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2.2. Для достижения уставных целей профсоюзная организация: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-ведёт переговоры с администрацией </w:t>
      </w:r>
      <w:r w:rsidR="00406B36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 заключает от имени </w:t>
      </w:r>
      <w:r w:rsidR="00406B36">
        <w:rPr>
          <w:rFonts w:ascii="Times New Roman" w:eastAsia="Calibri" w:hAnsi="Times New Roman" w:cs="Times New Roman"/>
          <w:sz w:val="28"/>
          <w:szCs w:val="28"/>
        </w:rPr>
        <w:t>воспитателей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и других работников образования коллективный договор с администрацией и способствует его реализации;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оказывает непосредственно или через территориальный комитет профсоюза юридическую, материальную помощь членам Профсоюза;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 осуществляет непосредственно или через соответствующие органы Профсоюза общественный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участвует в урегулировании коллективных трудовых споров (конфликтов) в соответствии с действующим законодательством РФ;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участвует в избирательных компаниях в соответствии с федеральным и местным законодательством о выборах;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осуществляет обучение профсоюзного актива, содействует повышению квалификации членов Профсоюза;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-осуществляет другие виды деятельности, предусмотренные Уставом Профсоюза</w:t>
      </w:r>
      <w:r w:rsidRPr="0089137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b/>
          <w:sz w:val="28"/>
          <w:szCs w:val="28"/>
        </w:rPr>
        <w:t>3.Организация работы первичной профсоюзной организации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3.1.Профсоюзная организация самостоятельно решает вопросы своей организационной структуры. В профсоюзной организации могут создаваться </w:t>
      </w:r>
      <w:r w:rsidRPr="00891371">
        <w:rPr>
          <w:rFonts w:ascii="Times New Roman" w:eastAsia="Calibri" w:hAnsi="Times New Roman" w:cs="Times New Roman"/>
          <w:sz w:val="28"/>
          <w:szCs w:val="28"/>
        </w:rPr>
        <w:lastRenderedPageBreak/>
        <w:t>профсоюзные группы, вводиться, по мере возможности, другие структурные звенья.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Деятельность профсоюзной организации </w:t>
      </w:r>
      <w:r w:rsidR="00406B36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определяется перспективным текущим планом работы, решениями профсоюзных собраний и выборных органов вышестоящих организаций Профсоюза.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3.2.Профсоюзная организация проводит мероприятия, заседания профкома, собрания с учётом расписания </w:t>
      </w:r>
      <w:r w:rsidR="00406B36">
        <w:rPr>
          <w:rFonts w:ascii="Times New Roman" w:eastAsia="Calibri" w:hAnsi="Times New Roman" w:cs="Times New Roman"/>
          <w:sz w:val="28"/>
          <w:szCs w:val="28"/>
        </w:rPr>
        <w:t>занятий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и режима работы </w:t>
      </w:r>
      <w:r w:rsidR="00406B36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3.3. Приём в Профсоюз производится на основании личного письменного заявления, поданного в профсоюзную организацию. Датой приёма в Профсоюз считается дата подачи заявления в профсоюзную организацию.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3.5. Член Профсоюза вправе выйти из профкома путём подачи письменного заявления в профсоюзную организацию. Дата подачи заявления в профсоюзную организацию </w:t>
      </w:r>
      <w:r w:rsidR="00406B36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считается датой прекращения членства в Профсоюзе.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Выбывший из Профсоюза подаёт письменное заявление в администрацию школы о прекращении взимания с него членского профсоюзного взноса.</w:t>
      </w:r>
      <w:proofErr w:type="gramEnd"/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3.6.Исключение из членов профсоюза производится на условиях и в порядке, установленном Уставом Профсоюза, исключение из Профкома оформляется протоколом профсоюзного собрания.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3.7.Учёт членов профсоюза в</w:t>
      </w:r>
      <w:r w:rsidR="00406B36"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3.8.Вступительный и членский профсоюзные взносы взимаются в Форме безналичной уплаты в порядке и на условиях, определённых в соответствии со ст. 28 ФЗ «О профессиональных союзах, их правах и гарантиях деятельности», коллективным договором</w:t>
      </w:r>
      <w:r w:rsidR="00406B36"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и соглашением на уровне соответствующей территориальной организации Профсоюза.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3.9.Члены Профсоюза, состоящие на учёте в профсоюзной организации </w:t>
      </w:r>
      <w:r w:rsidR="00406B36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>, имеют право: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пользоваться льготами и преимуществами, если таковые предусмотрены коллективным договором и соглашениями, заключёнными выборными органами соответствующих вышестоящих территориальных организаций Профсоюза;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получать премии и иные поощрения из профсоюзного бюджета за активное участие в профсоюзной деятельности.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lastRenderedPageBreak/>
        <w:t>Несут обязанности: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-содействовать выполнению решений профсоюзных собраний и профкома школы;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-участвовать в работе соответствующих территориальных профсоюзных конференций в случае избрания делегатом;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-проявлять солидарность с членами Профсоюза в защите прав.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3.10.Порядок и условия предоставления льгот члену Профсоюза  устанавливаются профсоюзным комитетом и выборным органом вышестоящих профсоюзных организаций.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371">
        <w:rPr>
          <w:rFonts w:ascii="Times New Roman" w:eastAsia="Calibri" w:hAnsi="Times New Roman" w:cs="Times New Roman"/>
          <w:b/>
          <w:sz w:val="28"/>
          <w:szCs w:val="28"/>
        </w:rPr>
        <w:t>4. Руководство первичной профсоюзной организацией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4.1.выборный орган вышестоящей организации  Профсоюза: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 утверждает Положение о первичной профсоюзной организации </w:t>
      </w:r>
      <w:r w:rsidR="00406B36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>, изменения и дополнения, вносимые в него;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согласовывает в установленном порядке решение о создании, реорганизации или ликвидации профсоюзной организации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устанавливает общие сроки проведения отчётно-выборного профсоюзного собрания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обеспечивает единый порядок применения уставных норм в первичной профсоюзной организации.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4.2.Руководство профсоюзной организацией осуществляется на принципах коллегиальности и самоуправления.</w:t>
      </w:r>
    </w:p>
    <w:p w:rsidR="00C52553" w:rsidRDefault="00891371" w:rsidP="0089137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1371">
        <w:rPr>
          <w:rFonts w:ascii="Times New Roman" w:eastAsia="Calibri" w:hAnsi="Times New Roman" w:cs="Times New Roman"/>
          <w:b/>
          <w:sz w:val="28"/>
          <w:szCs w:val="28"/>
        </w:rPr>
        <w:t>5.Органы первичной профсоюзной организации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5.1. Органом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5.2. высшим руководящим органом профсоюзной организации является собрание.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5.3.Собрание: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 принимает положение о первичной профсоюзной организации </w:t>
      </w:r>
      <w:r w:rsidR="00406B36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>, вносит в него изменения, и дополнения;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заслушивает и даёт оценку деятельности профсоюзному комитету;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lastRenderedPageBreak/>
        <w:t>- заслушивает и утверждает отчёт ревизионной комиссии;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избирает и освобождает председателя первичной профсоюзной организации;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избирает казначея профсоюзной организации;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избирает количественный состав профсоюзного  комитета и ревизионную комиссию;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утверждают смету доходов и расходов профсоюзной организации.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5.4.Собрание может делегировать отдельные свои полномочия профсоюзному комитету.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5.6.Собрание не вправе 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5.6.Профсоюзное собрание созывается профсоюзным комитетом и проводится по мере необходимости, но не реже одного раза в 4 месяца. Регламент работы собрания устанавливается собранием.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5.7.Внеочередное профсоюзное собрание созывается по решению профсоюзного комитета, письменного требования не менее 1/3 членов Профсоюза, состоящих на учёте в профсоюзной организации, или по требованию выборного органа соответствующей вышестоящей территориальной организации Профсоюза.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5.8.Отчетно-выборное профсоюзное собрание проводится не реже 1 раза в2-3 года в сроки и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порядке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, определяемом выборным органом соответствующей вышестоящей территориальной организацией Профсоюза. 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5.9.В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 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5.10.Профсоюзный комитет /профком/.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осуществляет руководство и  текущую деятельность первичной профсоюзной организации ДОУ в период между собраниями;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выражает, представляет и защищает социально-трудовые права и  профессиональные интересы членов Профсоюза в отношениях с администрацией ДОУ /уполномоченными лицами/, а также в органах местного самоуправления;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является полномочным органом Профсоюза при ведении коллективных переговоров с администрацией ДОУ и заключении от имени трудового коллектива коллективного договора, а также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трудовых и иных социально-экономических отношений, предусмотренных законодательством РФ;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созывает профсоюзные собрания;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вступает в договорные отношения с другими юридическими и физическими лицами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ведёт коллективные переговоры с администрацией /уполномоченными лицами/ школы по заключению коллективного договора в порядке, предусмотренном законодательством РФ;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ведёт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-совместно с администрацией</w:t>
      </w:r>
      <w:r w:rsidRPr="00891371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E16E4D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/уполномоченными лицами/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 организует проведение общего собрания трудового коллектива </w:t>
      </w:r>
      <w:r w:rsidR="00E16E4D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для принятия коллективного договора, подписывает по его поручению коллективный договор и осуществляет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его выполнением;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 осуществляет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соблюдением в </w:t>
      </w:r>
      <w:r w:rsidR="00E16E4D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о труде. Профком вправе требовать, чтобы в трудовые договоры /контракты/ не включались условия, ухудшающие положение</w:t>
      </w:r>
      <w:r w:rsidR="00E16E4D">
        <w:rPr>
          <w:rFonts w:ascii="Times New Roman" w:eastAsia="Calibri" w:hAnsi="Times New Roman" w:cs="Times New Roman"/>
          <w:sz w:val="28"/>
          <w:szCs w:val="28"/>
        </w:rPr>
        <w:t xml:space="preserve"> воспитателей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и других работников </w:t>
      </w:r>
      <w:r w:rsidR="00E16E4D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по сравнению с законодательством, соглашениями и коллективным договором;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гарантий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в случае сокращения работающих, следит за выплатой компенсаций, пособий и их индексацией;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осуществляет общественный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соблюдением норм, правил охраны труда в </w:t>
      </w:r>
      <w:r w:rsidR="00E16E4D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, заключает соглашение по охране труда с администрацией /уполномоченными лицами/. В целях организации сотрудничества по охране труда администрации и работников в </w:t>
      </w:r>
      <w:r w:rsidR="00E16E4D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создаётся совместная комиссия, куда на паритетной основе входят представители профкома  и администрации;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 обеспечивает общественный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 – курортное лечение и отдых, за распределением путёвок на лечение и отдых;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формирует комиссии, избирает общественных инспекторов /уполномоченных/ по соблюдению законодательства о труде и правил по охране труда, руководит их работой;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приглашает для обоснования и защиты интересов членов Профсоюза правовую и. и техническую инспекцию труда профсоюза, инспекции государственного надзора, службы государственной экспертизы условий труда, общественной /независимой/ экспертизы, страховых врачей;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заслушивает сообщения администрации школы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 обращается в судебные органы с исковыми  заявлениями в защиту трудовых  прав членов Профсоюза по их просьбе или по собственной инициативе;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  проводит по взаимной договорённости с администрацией </w:t>
      </w:r>
      <w:r w:rsidR="00C52553">
        <w:rPr>
          <w:rFonts w:ascii="Times New Roman" w:eastAsia="Calibri" w:hAnsi="Times New Roman" w:cs="Times New Roman"/>
          <w:sz w:val="28"/>
          <w:szCs w:val="28"/>
        </w:rPr>
        <w:t>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 получает от администрации \уполномоченных лиц \ информацию, необходимую для ведения коллективных переговоров и проверки выполнения коллективного договора;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контролирует выполнение условий отраслевого и территориального соглашений;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891371">
        <w:rPr>
          <w:rFonts w:ascii="Times New Roman" w:eastAsia="Calibri" w:hAnsi="Times New Roman" w:cs="Times New Roman"/>
          <w:sz w:val="28"/>
          <w:szCs w:val="28"/>
        </w:rPr>
        <w:t>организует</w:t>
      </w:r>
      <w:proofErr w:type="gramEnd"/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 прем в Профсоюз новых членов, обеспечивает учет Профсоюза.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- систематически   информирует  членов  Профсоюза  о  своей  работе,  деятельности    выборных   органов   вышестоящих   организаций;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-выявляет    мнения  членов   Профсоюза  по  вопросам,      представляющим   общий  интерес,   разрабатывает  и  сообщает  точку  зрения  профсоюзной  </w:t>
      </w:r>
      <w:r w:rsidRPr="00891371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организации  по  этим  вопросам  в   соответствующую  территориальную  организацию  Профсоюза.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1371">
        <w:rPr>
          <w:rFonts w:ascii="Times New Roman" w:eastAsia="Calibri" w:hAnsi="Times New Roman" w:cs="Times New Roman"/>
          <w:b/>
          <w:bCs/>
          <w:sz w:val="28"/>
          <w:szCs w:val="28"/>
        </w:rPr>
        <w:t>6. Ревизионная комиссия профсоюзной организации.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6.1. Ревизионная комиссия профсоюзной организации</w:t>
      </w:r>
      <w:r w:rsidR="00C52553"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6.2. В своей деятельности ревизионная комиссия подотчетна профсоюзному собранию и руководствуется в своей работе Уставом профсоюза, положением \уставом \ соответствующей территориальной организации, настоящим положении. 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6.3.Ревизионая комиссия проводит проверки финансовой деятельности профсоюзного комитета не реже 1 раза  в год. По необходимости копия акта Ревизионной  комиссии  представляет в выборной орган вышестоящей территориальной организации Профсоюза.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6.4. Разногласия, возникшие между ревизионной комиссией и профсоюзным комитетом, разрешаются собранием первичной профсоюзной организации или выборным органом вышестоящей территориальной организации Профсоюза. 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1371">
        <w:rPr>
          <w:rFonts w:ascii="Times New Roman" w:eastAsia="Calibri" w:hAnsi="Times New Roman" w:cs="Times New Roman"/>
          <w:b/>
          <w:bCs/>
          <w:sz w:val="28"/>
          <w:szCs w:val="28"/>
        </w:rPr>
        <w:t>7. Имущество первичной профсоюзной организации.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7.1. 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счёт и печать установленного в Профсоюзе образца.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 xml:space="preserve">7.2. Основой финансовой деятельности профсоюзной организации являются средства, образованные из вступительных и ежемесячных членских взносов членов профсоюза в соответствии с п.48 Устава Профсоюза.    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1371">
        <w:rPr>
          <w:rFonts w:ascii="Times New Roman" w:eastAsia="Calibri" w:hAnsi="Times New Roman" w:cs="Times New Roman"/>
          <w:b/>
          <w:bCs/>
          <w:sz w:val="28"/>
          <w:szCs w:val="28"/>
        </w:rPr>
        <w:t>8.Реорганизация, прекращение деятельности и ликвидация первичной профсоюзной организации.</w:t>
      </w:r>
    </w:p>
    <w:p w:rsidR="00891371" w:rsidRPr="00891371" w:rsidRDefault="00891371" w:rsidP="008913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371">
        <w:rPr>
          <w:rFonts w:ascii="Times New Roman" w:eastAsia="Calibri" w:hAnsi="Times New Roman" w:cs="Times New Roman"/>
          <w:sz w:val="28"/>
          <w:szCs w:val="28"/>
        </w:rPr>
        <w:t>8.1. Профсоюзная организация школы может быть реорганизована или ликвидирована по любым основаниям, по решению собрания организации и с согласия  выбранного органа  территориальной  организации Профсоюза.</w:t>
      </w:r>
    </w:p>
    <w:p w:rsidR="00C52553" w:rsidRDefault="00C52553" w:rsidP="008913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52553" w:rsidRDefault="00C52553" w:rsidP="008913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52553" w:rsidRDefault="00C52553" w:rsidP="008913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A5BF5" w:rsidRDefault="005A5BF5" w:rsidP="00177A9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A5BF5" w:rsidSect="005A5BF5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07A"/>
    <w:multiLevelType w:val="hybridMultilevel"/>
    <w:tmpl w:val="9084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C1"/>
    <w:rsid w:val="00015E9B"/>
    <w:rsid w:val="00020CC5"/>
    <w:rsid w:val="00024C01"/>
    <w:rsid w:val="00091D69"/>
    <w:rsid w:val="00131F36"/>
    <w:rsid w:val="0017041E"/>
    <w:rsid w:val="00177A95"/>
    <w:rsid w:val="00192AB7"/>
    <w:rsid w:val="00252D37"/>
    <w:rsid w:val="002D009C"/>
    <w:rsid w:val="002D0F99"/>
    <w:rsid w:val="002F7EBC"/>
    <w:rsid w:val="00304BB5"/>
    <w:rsid w:val="0038586F"/>
    <w:rsid w:val="003A02C1"/>
    <w:rsid w:val="003F2E1C"/>
    <w:rsid w:val="00406B36"/>
    <w:rsid w:val="00506B44"/>
    <w:rsid w:val="005A532C"/>
    <w:rsid w:val="005A5BF5"/>
    <w:rsid w:val="00655E5F"/>
    <w:rsid w:val="006F3248"/>
    <w:rsid w:val="0075260B"/>
    <w:rsid w:val="00761A6D"/>
    <w:rsid w:val="00762F09"/>
    <w:rsid w:val="007B5096"/>
    <w:rsid w:val="008350A5"/>
    <w:rsid w:val="00891371"/>
    <w:rsid w:val="00923E4D"/>
    <w:rsid w:val="00A23FF1"/>
    <w:rsid w:val="00A27936"/>
    <w:rsid w:val="00A62D1B"/>
    <w:rsid w:val="00A92729"/>
    <w:rsid w:val="00B37013"/>
    <w:rsid w:val="00BE1544"/>
    <w:rsid w:val="00BF75B1"/>
    <w:rsid w:val="00C52553"/>
    <w:rsid w:val="00C57C10"/>
    <w:rsid w:val="00DC5470"/>
    <w:rsid w:val="00E16E4D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A0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89137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2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A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02C1"/>
    <w:rPr>
      <w:b/>
      <w:bCs/>
    </w:rPr>
  </w:style>
  <w:style w:type="character" w:styleId="HTML">
    <w:name w:val="HTML Code"/>
    <w:basedOn w:val="a0"/>
    <w:uiPriority w:val="99"/>
    <w:semiHidden/>
    <w:unhideWhenUsed/>
    <w:rsid w:val="003A02C1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91371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65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2D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A02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89137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2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3A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02C1"/>
    <w:rPr>
      <w:b/>
      <w:bCs/>
    </w:rPr>
  </w:style>
  <w:style w:type="character" w:styleId="HTML">
    <w:name w:val="HTML Code"/>
    <w:basedOn w:val="a0"/>
    <w:uiPriority w:val="99"/>
    <w:semiHidden/>
    <w:unhideWhenUsed/>
    <w:rsid w:val="003A02C1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91371"/>
    <w:rPr>
      <w:rFonts w:ascii="Calibri" w:eastAsia="Times New Roman" w:hAnsi="Calibri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65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2D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08D12-4FAC-4878-90C6-72507E99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197</cp:lastModifiedBy>
  <cp:revision>3</cp:revision>
  <cp:lastPrinted>2018-04-13T12:12:00Z</cp:lastPrinted>
  <dcterms:created xsi:type="dcterms:W3CDTF">2018-05-31T06:39:00Z</dcterms:created>
  <dcterms:modified xsi:type="dcterms:W3CDTF">2018-05-31T06:51:00Z</dcterms:modified>
</cp:coreProperties>
</file>